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060" w:rsidRDefault="002A105A">
      <w:pPr>
        <w:jc w:val="center"/>
        <w:rPr>
          <w:b/>
          <w:sz w:val="28"/>
        </w:rPr>
      </w:pPr>
      <w:r>
        <w:rPr>
          <w:b/>
          <w:sz w:val="28"/>
        </w:rPr>
        <w:t xml:space="preserve">СОБРАНИЕ ДЕПУТАТОВ КАГАЛЬНИЦКОГО СЕЛЬСКОГО  ПОСЕЛЕНИЯ АЗОВСКОГО РАЙОНА  </w:t>
      </w:r>
    </w:p>
    <w:p w:rsidR="00C10060" w:rsidRDefault="002A105A">
      <w:pPr>
        <w:jc w:val="center"/>
        <w:rPr>
          <w:b/>
          <w:sz w:val="28"/>
        </w:rPr>
      </w:pPr>
      <w:r>
        <w:rPr>
          <w:b/>
          <w:sz w:val="28"/>
        </w:rPr>
        <w:t>РОСТОВСКОЙ ОБЛАСТИ</w:t>
      </w:r>
    </w:p>
    <w:p w:rsidR="00C10060" w:rsidRDefault="00C10060">
      <w:pPr>
        <w:pStyle w:val="BodyText21"/>
        <w:jc w:val="center"/>
        <w:rPr>
          <w:b/>
        </w:rPr>
      </w:pPr>
    </w:p>
    <w:p w:rsidR="00C10060" w:rsidRDefault="00C10060">
      <w:pPr>
        <w:pStyle w:val="BodyText21"/>
        <w:jc w:val="center"/>
        <w:rPr>
          <w:b/>
        </w:rPr>
      </w:pPr>
    </w:p>
    <w:p w:rsidR="00C10060" w:rsidRDefault="002A105A">
      <w:pPr>
        <w:pStyle w:val="BodyText21"/>
        <w:jc w:val="center"/>
        <w:rPr>
          <w:b/>
        </w:rPr>
      </w:pPr>
      <w:r>
        <w:rPr>
          <w:b/>
        </w:rPr>
        <w:t>РЕШЕНИЕ № 1</w:t>
      </w:r>
      <w:r w:rsidR="00607843">
        <w:rPr>
          <w:b/>
        </w:rPr>
        <w:t>3</w:t>
      </w:r>
      <w:r>
        <w:rPr>
          <w:b/>
        </w:rPr>
        <w:t>1</w:t>
      </w:r>
    </w:p>
    <w:p w:rsidR="00C10060" w:rsidRDefault="002A105A">
      <w:pPr>
        <w:tabs>
          <w:tab w:val="left" w:pos="6270"/>
        </w:tabs>
        <w:jc w:val="both"/>
        <w:rPr>
          <w:sz w:val="28"/>
        </w:rPr>
      </w:pPr>
      <w:r>
        <w:rPr>
          <w:b/>
          <w:sz w:val="28"/>
        </w:rPr>
        <w:t>от «</w:t>
      </w:r>
      <w:r w:rsidR="00C121BF">
        <w:rPr>
          <w:b/>
          <w:sz w:val="28"/>
        </w:rPr>
        <w:t>2</w:t>
      </w:r>
      <w:r w:rsidR="00607843">
        <w:rPr>
          <w:b/>
          <w:sz w:val="28"/>
        </w:rPr>
        <w:t>6</w:t>
      </w:r>
      <w:r>
        <w:rPr>
          <w:b/>
          <w:sz w:val="28"/>
        </w:rPr>
        <w:t xml:space="preserve">» </w:t>
      </w:r>
      <w:r w:rsidR="00607843">
        <w:rPr>
          <w:b/>
          <w:sz w:val="28"/>
        </w:rPr>
        <w:t>июня</w:t>
      </w:r>
      <w:r>
        <w:rPr>
          <w:b/>
          <w:sz w:val="28"/>
        </w:rPr>
        <w:t xml:space="preserve"> 20</w:t>
      </w:r>
      <w:r w:rsidR="00C121BF">
        <w:rPr>
          <w:b/>
          <w:sz w:val="28"/>
        </w:rPr>
        <w:t>2</w:t>
      </w:r>
      <w:r w:rsidR="00607843">
        <w:rPr>
          <w:b/>
          <w:sz w:val="28"/>
        </w:rPr>
        <w:t>6</w:t>
      </w:r>
      <w:r>
        <w:rPr>
          <w:b/>
          <w:sz w:val="28"/>
        </w:rPr>
        <w:t xml:space="preserve"> г.</w:t>
      </w:r>
      <w:r>
        <w:rPr>
          <w:b/>
          <w:sz w:val="28"/>
        </w:rPr>
        <w:tab/>
        <w:t xml:space="preserve">                     с. </w:t>
      </w:r>
      <w:proofErr w:type="spellStart"/>
      <w:r>
        <w:rPr>
          <w:b/>
          <w:sz w:val="28"/>
        </w:rPr>
        <w:t>Кагальник</w:t>
      </w:r>
      <w:proofErr w:type="spellEnd"/>
    </w:p>
    <w:p w:rsidR="00C10060" w:rsidRDefault="00C10060">
      <w:pPr>
        <w:pStyle w:val="af2"/>
        <w:rPr>
          <w:rFonts w:ascii="Times New Roman" w:hAnsi="Times New Roman"/>
          <w:sz w:val="28"/>
        </w:rPr>
      </w:pPr>
    </w:p>
    <w:p w:rsidR="00C10060" w:rsidRDefault="00607843">
      <w:pPr>
        <w:pStyle w:val="af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внесении изменений в решение Собрания депутатов </w:t>
      </w:r>
      <w:proofErr w:type="spellStart"/>
      <w:r>
        <w:rPr>
          <w:rFonts w:ascii="Times New Roman" w:hAnsi="Times New Roman"/>
          <w:sz w:val="28"/>
        </w:rPr>
        <w:t>Кагальницкого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от 25.12.2026г. № 121 «</w:t>
      </w:r>
      <w:r w:rsidR="002A105A">
        <w:rPr>
          <w:rFonts w:ascii="Times New Roman" w:hAnsi="Times New Roman"/>
          <w:sz w:val="28"/>
        </w:rPr>
        <w:t>Об утверждении прогнозного плана</w:t>
      </w:r>
    </w:p>
    <w:p w:rsidR="00C10060" w:rsidRDefault="002A105A">
      <w:pPr>
        <w:pStyle w:val="af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(программы) приватизации </w:t>
      </w:r>
      <w:proofErr w:type="gramStart"/>
      <w:r>
        <w:rPr>
          <w:rFonts w:ascii="Times New Roman" w:hAnsi="Times New Roman"/>
          <w:sz w:val="28"/>
        </w:rPr>
        <w:t>муниципального</w:t>
      </w:r>
      <w:proofErr w:type="gramEnd"/>
      <w:r>
        <w:rPr>
          <w:rFonts w:ascii="Times New Roman" w:hAnsi="Times New Roman"/>
          <w:sz w:val="28"/>
        </w:rPr>
        <w:t xml:space="preserve"> </w:t>
      </w:r>
    </w:p>
    <w:p w:rsidR="00C10060" w:rsidRDefault="002A105A">
      <w:pPr>
        <w:pStyle w:val="af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имущества Администрации </w:t>
      </w:r>
      <w:proofErr w:type="spellStart"/>
      <w:r>
        <w:rPr>
          <w:rFonts w:ascii="Times New Roman" w:hAnsi="Times New Roman"/>
          <w:sz w:val="28"/>
        </w:rPr>
        <w:t>Кагальницкого</w:t>
      </w:r>
      <w:proofErr w:type="spellEnd"/>
      <w:r>
        <w:rPr>
          <w:rFonts w:ascii="Times New Roman" w:hAnsi="Times New Roman"/>
          <w:sz w:val="28"/>
        </w:rPr>
        <w:t xml:space="preserve"> </w:t>
      </w:r>
    </w:p>
    <w:p w:rsidR="00C10060" w:rsidRDefault="002A105A">
      <w:pPr>
        <w:pStyle w:val="af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сельского поселения Азовского района на 2026 год</w:t>
      </w:r>
      <w:r w:rsidR="00607843">
        <w:rPr>
          <w:rFonts w:ascii="Times New Roman" w:hAnsi="Times New Roman"/>
          <w:sz w:val="28"/>
        </w:rPr>
        <w:t>»</w:t>
      </w:r>
    </w:p>
    <w:p w:rsidR="00C10060" w:rsidRDefault="00C10060">
      <w:pPr>
        <w:pStyle w:val="af2"/>
        <w:rPr>
          <w:rFonts w:ascii="Times New Roman" w:hAnsi="Times New Roman"/>
          <w:sz w:val="28"/>
        </w:rPr>
      </w:pPr>
    </w:p>
    <w:p w:rsidR="00C10060" w:rsidRDefault="002A105A">
      <w:pPr>
        <w:pStyle w:val="af2"/>
        <w:ind w:firstLine="1134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В соответствии с Федеральным законом от 21 декабря 2001 года № 178-ФЗ «О приватизации государственного и муниципального имущества», Федеральным законом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Федеральным законом от 6 октября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 xml:space="preserve">2003 года № 131-ФЗ «Об общих принципах организации местного самоуправления в Российской Федерации», статьей 26 Областного закона  от 28 декабря 2005 года № 436-ЗС «О местном самоуправлении в Ростовской области», Положением о порядке управления и распоряжения имуществом, находящимся в муниципальной собственности Администрации </w:t>
      </w:r>
      <w:proofErr w:type="spellStart"/>
      <w:r>
        <w:rPr>
          <w:rFonts w:ascii="Times New Roman" w:hAnsi="Times New Roman"/>
          <w:sz w:val="28"/>
        </w:rPr>
        <w:t>Кагальницкого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Азовского района, утвержденного решением Собрания депутатов </w:t>
      </w:r>
      <w:proofErr w:type="spellStart"/>
      <w:r>
        <w:rPr>
          <w:rFonts w:ascii="Times New Roman" w:hAnsi="Times New Roman"/>
          <w:sz w:val="28"/>
        </w:rPr>
        <w:t>Кагальницкого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от 15.02.2012г. №111/1, Положением о порядке</w:t>
      </w:r>
      <w:proofErr w:type="gramEnd"/>
      <w:r>
        <w:rPr>
          <w:rFonts w:ascii="Times New Roman" w:hAnsi="Times New Roman"/>
          <w:sz w:val="28"/>
        </w:rPr>
        <w:t xml:space="preserve"> приватизации муниципального имущества находящегося в собственности администрации </w:t>
      </w:r>
      <w:proofErr w:type="spellStart"/>
      <w:r>
        <w:rPr>
          <w:rFonts w:ascii="Times New Roman" w:hAnsi="Times New Roman"/>
          <w:sz w:val="28"/>
        </w:rPr>
        <w:t>Кагальницкого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поселения,  утвержденного решением Собрания депутатов </w:t>
      </w:r>
      <w:proofErr w:type="spellStart"/>
      <w:r>
        <w:rPr>
          <w:rFonts w:ascii="Times New Roman" w:hAnsi="Times New Roman"/>
          <w:sz w:val="28"/>
        </w:rPr>
        <w:t>Кагальницкого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от 06.03.2013 г. № 32,  </w:t>
      </w:r>
    </w:p>
    <w:p w:rsidR="00C10060" w:rsidRDefault="00C10060">
      <w:pPr>
        <w:pStyle w:val="af2"/>
        <w:jc w:val="center"/>
        <w:rPr>
          <w:rFonts w:ascii="Times New Roman" w:hAnsi="Times New Roman"/>
          <w:sz w:val="28"/>
        </w:rPr>
      </w:pPr>
    </w:p>
    <w:p w:rsidR="00C10060" w:rsidRDefault="002A105A">
      <w:pPr>
        <w:pStyle w:val="af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РЕШИЛО:</w:t>
      </w:r>
    </w:p>
    <w:p w:rsidR="00607843" w:rsidRPr="002F733E" w:rsidRDefault="00607843" w:rsidP="00607843">
      <w:pPr>
        <w:pStyle w:val="af2"/>
        <w:numPr>
          <w:ilvl w:val="0"/>
          <w:numId w:val="3"/>
        </w:numPr>
        <w:ind w:left="0"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2F733E">
        <w:rPr>
          <w:rFonts w:ascii="Times New Roman" w:hAnsi="Times New Roman"/>
          <w:sz w:val="28"/>
          <w:szCs w:val="28"/>
        </w:rPr>
        <w:t xml:space="preserve">Внести изменение в решение </w:t>
      </w:r>
      <w:r>
        <w:rPr>
          <w:rFonts w:ascii="Times New Roman" w:hAnsi="Times New Roman"/>
          <w:sz w:val="28"/>
          <w:szCs w:val="28"/>
        </w:rPr>
        <w:t>С</w:t>
      </w:r>
      <w:r w:rsidRPr="002F733E">
        <w:rPr>
          <w:rFonts w:ascii="Times New Roman" w:hAnsi="Times New Roman"/>
          <w:sz w:val="28"/>
          <w:szCs w:val="28"/>
        </w:rPr>
        <w:t xml:space="preserve">обрания депутатов </w:t>
      </w:r>
      <w:proofErr w:type="spellStart"/>
      <w:r w:rsidRPr="002F733E">
        <w:rPr>
          <w:rFonts w:ascii="Times New Roman" w:eastAsia="Times New Roman CYR" w:hAnsi="Times New Roman"/>
          <w:sz w:val="28"/>
          <w:szCs w:val="28"/>
        </w:rPr>
        <w:t>Кагальницкого</w:t>
      </w:r>
      <w:proofErr w:type="spellEnd"/>
      <w:r w:rsidRPr="002F733E">
        <w:rPr>
          <w:rFonts w:ascii="Times New Roman" w:eastAsia="Times New Roman CYR" w:hAnsi="Times New Roman"/>
          <w:sz w:val="28"/>
          <w:szCs w:val="28"/>
        </w:rPr>
        <w:t xml:space="preserve"> сельского поселения №</w:t>
      </w:r>
      <w:r>
        <w:rPr>
          <w:rFonts w:ascii="Times New Roman" w:eastAsia="Times New Roman CYR" w:hAnsi="Times New Roman"/>
          <w:sz w:val="28"/>
          <w:szCs w:val="28"/>
        </w:rPr>
        <w:t>121</w:t>
      </w:r>
      <w:r w:rsidRPr="002F733E">
        <w:rPr>
          <w:rFonts w:ascii="Times New Roman" w:eastAsia="Times New Roman CYR" w:hAnsi="Times New Roman"/>
          <w:sz w:val="28"/>
          <w:szCs w:val="28"/>
        </w:rPr>
        <w:t xml:space="preserve"> от </w:t>
      </w:r>
      <w:r>
        <w:rPr>
          <w:rFonts w:ascii="Times New Roman" w:eastAsia="Times New Roman CYR" w:hAnsi="Times New Roman"/>
          <w:sz w:val="28"/>
          <w:szCs w:val="28"/>
        </w:rPr>
        <w:t>25.12.2025</w:t>
      </w:r>
      <w:r w:rsidRPr="002F733E">
        <w:rPr>
          <w:rFonts w:ascii="Times New Roman" w:eastAsia="Times New Roman CYR" w:hAnsi="Times New Roman"/>
          <w:sz w:val="28"/>
          <w:szCs w:val="28"/>
        </w:rPr>
        <w:t xml:space="preserve">г. «Об утверждении прогнозного плана (программы) приватизации муниципального имущества Администрации </w:t>
      </w:r>
      <w:proofErr w:type="spellStart"/>
      <w:r w:rsidRPr="002F733E">
        <w:rPr>
          <w:rFonts w:ascii="Times New Roman" w:eastAsia="Times New Roman CYR" w:hAnsi="Times New Roman"/>
          <w:sz w:val="28"/>
          <w:szCs w:val="28"/>
        </w:rPr>
        <w:t>Кагальницкого</w:t>
      </w:r>
      <w:proofErr w:type="spellEnd"/>
      <w:r w:rsidRPr="002F733E">
        <w:rPr>
          <w:rFonts w:ascii="Times New Roman" w:eastAsia="Times New Roman CYR" w:hAnsi="Times New Roman"/>
          <w:sz w:val="28"/>
          <w:szCs w:val="28"/>
        </w:rPr>
        <w:t xml:space="preserve"> сельского поселения Азовского района на 20</w:t>
      </w:r>
      <w:r>
        <w:rPr>
          <w:rFonts w:ascii="Times New Roman" w:eastAsia="Times New Roman CYR" w:hAnsi="Times New Roman"/>
          <w:sz w:val="28"/>
          <w:szCs w:val="28"/>
        </w:rPr>
        <w:t>26</w:t>
      </w:r>
      <w:r w:rsidRPr="002F733E">
        <w:rPr>
          <w:rFonts w:ascii="Times New Roman" w:eastAsia="Times New Roman CYR" w:hAnsi="Times New Roman"/>
          <w:sz w:val="28"/>
          <w:szCs w:val="28"/>
        </w:rPr>
        <w:t>г.».</w:t>
      </w:r>
    </w:p>
    <w:p w:rsidR="00607843" w:rsidRDefault="00607843" w:rsidP="00607843">
      <w:pPr>
        <w:numPr>
          <w:ilvl w:val="0"/>
          <w:numId w:val="3"/>
        </w:numPr>
        <w:suppressAutoHyphens/>
        <w:autoSpaceDE w:val="0"/>
        <w:ind w:left="0" w:firstLine="567"/>
        <w:jc w:val="both"/>
        <w:rPr>
          <w:sz w:val="28"/>
        </w:rPr>
      </w:pPr>
      <w:r w:rsidRPr="002F733E">
        <w:rPr>
          <w:sz w:val="28"/>
        </w:rPr>
        <w:t>П</w:t>
      </w:r>
      <w:r>
        <w:rPr>
          <w:sz w:val="28"/>
        </w:rPr>
        <w:t>ункт</w:t>
      </w:r>
      <w:r w:rsidRPr="002F733E">
        <w:rPr>
          <w:sz w:val="28"/>
        </w:rPr>
        <w:t xml:space="preserve"> 2 Прогнозного плана приватизации (приложения) изложить в следующей редакции:</w:t>
      </w:r>
    </w:p>
    <w:p w:rsidR="00607843" w:rsidRDefault="00607843" w:rsidP="00607843">
      <w:pPr>
        <w:pStyle w:val="210"/>
        <w:ind w:left="0"/>
        <w:jc w:val="center"/>
        <w:rPr>
          <w:sz w:val="28"/>
        </w:rPr>
      </w:pPr>
      <w:r>
        <w:rPr>
          <w:sz w:val="28"/>
        </w:rPr>
        <w:t xml:space="preserve">ХАРАКТЕРИСТИКА МУНИЦИПАЛЬНОГО ИМУЩЕСТВА </w:t>
      </w:r>
    </w:p>
    <w:p w:rsidR="00607843" w:rsidRDefault="00607843" w:rsidP="00607843">
      <w:pPr>
        <w:pStyle w:val="210"/>
        <w:ind w:left="0"/>
        <w:jc w:val="center"/>
        <w:rPr>
          <w:sz w:val="28"/>
        </w:rPr>
      </w:pPr>
      <w:r>
        <w:rPr>
          <w:rFonts w:ascii="Times New Roman" w:hAnsi="Times New Roman"/>
          <w:sz w:val="28"/>
        </w:rPr>
        <w:t>КАГАЛЬНИЦКОГО СЕЛЬСКОГО ПОСЕЛЕНИЯ</w:t>
      </w:r>
      <w:r>
        <w:rPr>
          <w:sz w:val="28"/>
        </w:rPr>
        <w:t xml:space="preserve">, </w:t>
      </w:r>
    </w:p>
    <w:p w:rsidR="00607843" w:rsidRDefault="00607843" w:rsidP="00607843">
      <w:pPr>
        <w:pStyle w:val="210"/>
        <w:ind w:left="0"/>
        <w:jc w:val="center"/>
        <w:rPr>
          <w:sz w:val="28"/>
        </w:rPr>
      </w:pPr>
      <w:r>
        <w:rPr>
          <w:sz w:val="28"/>
        </w:rPr>
        <w:t>ПОДЛЕЖАЩЕГО ПРИВАТИЗАЦИИ В 2026 ГОДУ.</w:t>
      </w:r>
    </w:p>
    <w:p w:rsidR="00607843" w:rsidRDefault="00607843" w:rsidP="00607843">
      <w:pPr>
        <w:pStyle w:val="210"/>
        <w:ind w:left="0" w:firstLine="360"/>
        <w:rPr>
          <w:sz w:val="28"/>
        </w:rPr>
      </w:pPr>
      <w:r>
        <w:rPr>
          <w:sz w:val="28"/>
        </w:rPr>
        <w:t xml:space="preserve">В соответствии с настоящей Программой предполагается приватизировать следующие объекты имущества: </w:t>
      </w:r>
    </w:p>
    <w:p w:rsidR="00607843" w:rsidRDefault="00607843" w:rsidP="00607843">
      <w:pPr>
        <w:pStyle w:val="210"/>
        <w:ind w:left="750"/>
        <w:rPr>
          <w:sz w:val="28"/>
        </w:rPr>
      </w:pPr>
      <w:r>
        <w:rPr>
          <w:sz w:val="28"/>
        </w:rPr>
        <w:t>- здание сельского клуба площадью 271.1 кв</w:t>
      </w:r>
      <w:proofErr w:type="gramStart"/>
      <w:r>
        <w:rPr>
          <w:sz w:val="28"/>
        </w:rPr>
        <w:t>.м</w:t>
      </w:r>
      <w:proofErr w:type="gramEnd"/>
      <w:r>
        <w:rPr>
          <w:sz w:val="28"/>
        </w:rPr>
        <w:t>, кадастровый номер 61:01:0060301:212, и земельный участок общей площадью 1500 кв.м, кадастровый номер 61:01:0060301:393, расположенные по адресу: Ростовская область, Азовский район, п. Зеленый, ул. Центральная, 25;</w:t>
      </w:r>
    </w:p>
    <w:p w:rsidR="00607843" w:rsidRDefault="00607843" w:rsidP="00607843">
      <w:pPr>
        <w:pStyle w:val="210"/>
        <w:ind w:left="750"/>
        <w:rPr>
          <w:sz w:val="28"/>
        </w:rPr>
      </w:pPr>
      <w:r>
        <w:rPr>
          <w:sz w:val="28"/>
        </w:rPr>
        <w:lastRenderedPageBreak/>
        <w:t>-  здание дома культуры площадью 160,2+ кв</w:t>
      </w:r>
      <w:proofErr w:type="gramStart"/>
      <w:r>
        <w:rPr>
          <w:sz w:val="28"/>
        </w:rPr>
        <w:t>.м</w:t>
      </w:r>
      <w:proofErr w:type="gramEnd"/>
      <w:r>
        <w:rPr>
          <w:sz w:val="28"/>
        </w:rPr>
        <w:t xml:space="preserve">, кадастровый номер 61:01:0060201:339, и земельный участок общей площадью 981 кв.м, кадастровый номер 61:01:0060201:449, </w:t>
      </w:r>
      <w:proofErr w:type="gramStart"/>
      <w:r>
        <w:rPr>
          <w:sz w:val="28"/>
        </w:rPr>
        <w:t>расположенные</w:t>
      </w:r>
      <w:proofErr w:type="gramEnd"/>
      <w:r>
        <w:rPr>
          <w:sz w:val="28"/>
        </w:rPr>
        <w:t xml:space="preserve"> по адресу: Ростовская область, Азовский район, х. Донской, ул. Бакланова, 150.</w:t>
      </w:r>
    </w:p>
    <w:p w:rsidR="00607843" w:rsidRPr="002F733E" w:rsidRDefault="00607843" w:rsidP="00607843">
      <w:pPr>
        <w:jc w:val="both"/>
        <w:rPr>
          <w:sz w:val="28"/>
        </w:rPr>
      </w:pPr>
      <w:r>
        <w:rPr>
          <w:sz w:val="28"/>
        </w:rPr>
        <w:t xml:space="preserve">3. </w:t>
      </w:r>
      <w:r w:rsidRPr="002F733E">
        <w:rPr>
          <w:sz w:val="28"/>
        </w:rPr>
        <w:t>П</w:t>
      </w:r>
      <w:r>
        <w:rPr>
          <w:sz w:val="28"/>
        </w:rPr>
        <w:t xml:space="preserve">ункт </w:t>
      </w:r>
      <w:r w:rsidRPr="002F733E">
        <w:rPr>
          <w:sz w:val="28"/>
        </w:rPr>
        <w:t xml:space="preserve">3 Прогнозного плана приватизации (приложения) изложить в </w:t>
      </w:r>
      <w:r>
        <w:rPr>
          <w:sz w:val="28"/>
        </w:rPr>
        <w:t>с</w:t>
      </w:r>
      <w:r w:rsidRPr="002F733E">
        <w:rPr>
          <w:sz w:val="28"/>
        </w:rPr>
        <w:t xml:space="preserve">ледующей </w:t>
      </w:r>
      <w:r>
        <w:rPr>
          <w:sz w:val="28"/>
        </w:rPr>
        <w:t>р</w:t>
      </w:r>
      <w:r w:rsidRPr="002F733E">
        <w:rPr>
          <w:sz w:val="28"/>
        </w:rPr>
        <w:t>едакции:</w:t>
      </w:r>
    </w:p>
    <w:p w:rsidR="00607843" w:rsidRPr="002F733E" w:rsidRDefault="00607843" w:rsidP="00607843">
      <w:pPr>
        <w:ind w:firstLine="567"/>
        <w:jc w:val="center"/>
        <w:rPr>
          <w:sz w:val="28"/>
        </w:rPr>
      </w:pPr>
      <w:r w:rsidRPr="002F733E">
        <w:rPr>
          <w:sz w:val="28"/>
        </w:rPr>
        <w:t>«ПРОГНОЗ ПОСТУПЛЕНИЯ В МЕСТНЫЙ БЮДЖЕТ ДОХОДОВ ОТ ПРИВАТИЗАЦИИ ИМУЩЕСТВА</w:t>
      </w:r>
    </w:p>
    <w:p w:rsidR="00607843" w:rsidRDefault="00607843" w:rsidP="00607843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Исходя из анализа экономических характеристик предлагаемого к приватизации муниципального имущества </w:t>
      </w:r>
      <w:proofErr w:type="spellStart"/>
      <w:r>
        <w:rPr>
          <w:rFonts w:ascii="Times New Roman" w:hAnsi="Times New Roman"/>
          <w:sz w:val="28"/>
        </w:rPr>
        <w:t>Кагальницкого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поселения, в 2026 году ожидается получение 6709908 (шесть миллионов семьсот девять тысяч девятьсот восемь) рублей.</w:t>
      </w:r>
    </w:p>
    <w:p w:rsidR="00C10060" w:rsidRDefault="00031402" w:rsidP="00031402">
      <w:pPr>
        <w:pStyle w:val="af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</w:t>
      </w:r>
      <w:r w:rsidR="002A105A">
        <w:rPr>
          <w:rFonts w:ascii="Times New Roman" w:hAnsi="Times New Roman"/>
          <w:sz w:val="28"/>
        </w:rPr>
        <w:t xml:space="preserve">Опубликовать настоящее решение на сайте </w:t>
      </w:r>
      <w:proofErr w:type="spellStart"/>
      <w:r w:rsidR="002A105A">
        <w:rPr>
          <w:rFonts w:ascii="Times New Roman" w:hAnsi="Times New Roman"/>
          <w:sz w:val="28"/>
        </w:rPr>
        <w:t>Кагальницкого</w:t>
      </w:r>
      <w:proofErr w:type="spellEnd"/>
      <w:r w:rsidR="002A105A">
        <w:rPr>
          <w:rFonts w:ascii="Times New Roman" w:hAnsi="Times New Roman"/>
          <w:sz w:val="28"/>
        </w:rPr>
        <w:t xml:space="preserve"> сельского поселения </w:t>
      </w:r>
      <w:r w:rsidR="002B17B0">
        <w:fldChar w:fldCharType="begin"/>
      </w:r>
      <w:r w:rsidR="002B17B0">
        <w:instrText>HYPERLINK "http://www.Kagalnickoe.ru"</w:instrText>
      </w:r>
      <w:r w:rsidR="002B17B0">
        <w:fldChar w:fldCharType="separate"/>
      </w:r>
      <w:r w:rsidR="002A105A">
        <w:rPr>
          <w:rStyle w:val="af"/>
          <w:rFonts w:ascii="Times New Roman" w:hAnsi="Times New Roman"/>
          <w:sz w:val="28"/>
        </w:rPr>
        <w:t>www.Kagalnickoe.ru</w:t>
      </w:r>
      <w:r w:rsidR="002B17B0">
        <w:fldChar w:fldCharType="end"/>
      </w:r>
      <w:r>
        <w:rPr>
          <w:rFonts w:ascii="Times New Roman" w:hAnsi="Times New Roman"/>
          <w:sz w:val="28"/>
        </w:rPr>
        <w:t>.</w:t>
      </w:r>
      <w:r w:rsidR="002A105A">
        <w:rPr>
          <w:rFonts w:ascii="Times New Roman" w:hAnsi="Times New Roman"/>
          <w:sz w:val="28"/>
        </w:rPr>
        <w:t xml:space="preserve"> </w:t>
      </w:r>
    </w:p>
    <w:p w:rsidR="00C10060" w:rsidRDefault="00031402" w:rsidP="00031402">
      <w:pPr>
        <w:pStyle w:val="af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</w:t>
      </w:r>
      <w:proofErr w:type="gramStart"/>
      <w:r w:rsidR="002A105A">
        <w:rPr>
          <w:rFonts w:ascii="Times New Roman" w:hAnsi="Times New Roman"/>
          <w:sz w:val="28"/>
        </w:rPr>
        <w:t>Контроль за</w:t>
      </w:r>
      <w:proofErr w:type="gramEnd"/>
      <w:r w:rsidR="002A105A">
        <w:rPr>
          <w:rFonts w:ascii="Times New Roman" w:hAnsi="Times New Roman"/>
          <w:sz w:val="28"/>
        </w:rPr>
        <w:t xml:space="preserve"> исполнением настоящего Решения оставляю за собой.</w:t>
      </w:r>
    </w:p>
    <w:p w:rsidR="00C10060" w:rsidRDefault="00C10060">
      <w:pPr>
        <w:pStyle w:val="af2"/>
        <w:rPr>
          <w:rFonts w:ascii="Times New Roman" w:hAnsi="Times New Roman"/>
          <w:sz w:val="28"/>
        </w:rPr>
      </w:pPr>
    </w:p>
    <w:p w:rsidR="00C10060" w:rsidRDefault="00C10060">
      <w:pPr>
        <w:pStyle w:val="af2"/>
        <w:rPr>
          <w:rFonts w:ascii="Times New Roman" w:hAnsi="Times New Roman"/>
          <w:sz w:val="28"/>
        </w:rPr>
      </w:pPr>
    </w:p>
    <w:p w:rsidR="00C10060" w:rsidRDefault="002A105A">
      <w:pPr>
        <w:spacing w:line="322" w:lineRule="exact"/>
        <w:ind w:right="10"/>
        <w:jc w:val="both"/>
        <w:rPr>
          <w:color w:val="2E2E2E"/>
          <w:spacing w:val="-9"/>
          <w:sz w:val="28"/>
        </w:rPr>
      </w:pPr>
      <w:r>
        <w:rPr>
          <w:color w:val="2E2E2E"/>
          <w:spacing w:val="-9"/>
          <w:sz w:val="28"/>
        </w:rPr>
        <w:t xml:space="preserve">Председатель Собрания депутатов - </w:t>
      </w:r>
    </w:p>
    <w:p w:rsidR="00C10060" w:rsidRDefault="002A105A">
      <w:pPr>
        <w:spacing w:line="322" w:lineRule="exact"/>
        <w:ind w:right="10"/>
        <w:jc w:val="both"/>
        <w:rPr>
          <w:color w:val="2E2E2E"/>
          <w:spacing w:val="-9"/>
          <w:sz w:val="28"/>
        </w:rPr>
      </w:pPr>
      <w:r>
        <w:rPr>
          <w:color w:val="2E2E2E"/>
          <w:spacing w:val="-9"/>
          <w:sz w:val="28"/>
        </w:rPr>
        <w:t xml:space="preserve">Глава </w:t>
      </w:r>
      <w:proofErr w:type="spellStart"/>
      <w:r>
        <w:rPr>
          <w:color w:val="2E2E2E"/>
          <w:spacing w:val="-9"/>
          <w:sz w:val="28"/>
        </w:rPr>
        <w:t>Кагальницкого</w:t>
      </w:r>
      <w:proofErr w:type="spellEnd"/>
    </w:p>
    <w:p w:rsidR="00C10060" w:rsidRDefault="002A105A">
      <w:pPr>
        <w:spacing w:line="322" w:lineRule="exact"/>
        <w:ind w:right="10"/>
        <w:jc w:val="both"/>
        <w:rPr>
          <w:color w:val="2E2E2E"/>
          <w:spacing w:val="-9"/>
          <w:sz w:val="28"/>
        </w:rPr>
      </w:pPr>
      <w:r>
        <w:rPr>
          <w:color w:val="2E2E2E"/>
          <w:spacing w:val="-9"/>
          <w:sz w:val="28"/>
        </w:rPr>
        <w:t xml:space="preserve">сельского поселения                                                       </w:t>
      </w:r>
      <w:r>
        <w:rPr>
          <w:color w:val="2E2E2E"/>
          <w:spacing w:val="-9"/>
          <w:sz w:val="28"/>
        </w:rPr>
        <w:tab/>
        <w:t xml:space="preserve">                                    И.Н. Терещенко</w:t>
      </w:r>
    </w:p>
    <w:p w:rsidR="00C10060" w:rsidRDefault="002A105A">
      <w:pPr>
        <w:rPr>
          <w:sz w:val="28"/>
        </w:rPr>
      </w:pPr>
      <w:r>
        <w:rPr>
          <w:sz w:val="28"/>
        </w:rPr>
        <w:tab/>
        <w:t xml:space="preserve">                                                       </w:t>
      </w:r>
    </w:p>
    <w:p w:rsidR="00C10060" w:rsidRDefault="002A105A">
      <w:pPr>
        <w:jc w:val="right"/>
      </w:pPr>
      <w:r>
        <w:rPr>
          <w:sz w:val="28"/>
        </w:rPr>
        <w:br w:type="page"/>
      </w:r>
      <w:r>
        <w:lastRenderedPageBreak/>
        <w:t>Приложение</w:t>
      </w:r>
    </w:p>
    <w:p w:rsidR="00C10060" w:rsidRDefault="002A105A">
      <w:pPr>
        <w:ind w:left="4956" w:firstLine="6"/>
        <w:jc w:val="right"/>
      </w:pPr>
      <w:r>
        <w:t xml:space="preserve">к проекту решения Собрания  депутатов </w:t>
      </w:r>
    </w:p>
    <w:p w:rsidR="00C10060" w:rsidRDefault="002A105A">
      <w:pPr>
        <w:ind w:left="4956" w:firstLine="6"/>
        <w:jc w:val="right"/>
      </w:pPr>
      <w:proofErr w:type="spellStart"/>
      <w:r>
        <w:t>Кагальницкого</w:t>
      </w:r>
      <w:proofErr w:type="spellEnd"/>
      <w:r>
        <w:t xml:space="preserve"> сельского поселения</w:t>
      </w:r>
    </w:p>
    <w:p w:rsidR="00C10060" w:rsidRDefault="002A105A">
      <w:pPr>
        <w:ind w:left="4956" w:firstLine="6"/>
        <w:jc w:val="right"/>
      </w:pPr>
      <w:r>
        <w:t xml:space="preserve">«Об утверждении  прогнозного плана (программы) приватизации муниципального имущества </w:t>
      </w:r>
      <w:proofErr w:type="spellStart"/>
      <w:r>
        <w:t>Кагальницкого</w:t>
      </w:r>
      <w:proofErr w:type="spellEnd"/>
      <w:r>
        <w:t xml:space="preserve"> сельского поселения</w:t>
      </w:r>
    </w:p>
    <w:p w:rsidR="00C10060" w:rsidRDefault="002A105A">
      <w:pPr>
        <w:ind w:left="4956" w:firstLine="6"/>
        <w:jc w:val="right"/>
      </w:pPr>
      <w:r>
        <w:t>на 2026 год»</w:t>
      </w:r>
    </w:p>
    <w:p w:rsidR="00C10060" w:rsidRDefault="00C10060">
      <w:pPr>
        <w:jc w:val="right"/>
        <w:rPr>
          <w:sz w:val="28"/>
        </w:rPr>
      </w:pPr>
    </w:p>
    <w:p w:rsidR="00C10060" w:rsidRDefault="002A105A">
      <w:pPr>
        <w:jc w:val="center"/>
        <w:rPr>
          <w:sz w:val="28"/>
        </w:rPr>
      </w:pPr>
      <w:r>
        <w:rPr>
          <w:sz w:val="28"/>
        </w:rPr>
        <w:t xml:space="preserve"> Прогнозный план (программа) </w:t>
      </w:r>
    </w:p>
    <w:p w:rsidR="00C10060" w:rsidRDefault="002A105A">
      <w:pPr>
        <w:jc w:val="center"/>
        <w:rPr>
          <w:sz w:val="28"/>
        </w:rPr>
      </w:pPr>
      <w:r>
        <w:rPr>
          <w:sz w:val="28"/>
        </w:rPr>
        <w:t xml:space="preserve">приватизации муниципального имущества </w:t>
      </w:r>
      <w:proofErr w:type="spellStart"/>
      <w:r>
        <w:rPr>
          <w:sz w:val="28"/>
        </w:rPr>
        <w:t>Кагальницкого</w:t>
      </w:r>
      <w:proofErr w:type="spellEnd"/>
      <w:r>
        <w:rPr>
          <w:sz w:val="28"/>
        </w:rPr>
        <w:t xml:space="preserve"> сельского поселения на 2026 год</w:t>
      </w:r>
    </w:p>
    <w:p w:rsidR="00C10060" w:rsidRDefault="00C10060">
      <w:pPr>
        <w:jc w:val="center"/>
        <w:rPr>
          <w:sz w:val="28"/>
        </w:rPr>
      </w:pPr>
    </w:p>
    <w:p w:rsidR="00C10060" w:rsidRDefault="002A105A">
      <w:pPr>
        <w:ind w:firstLine="708"/>
        <w:jc w:val="both"/>
        <w:rPr>
          <w:sz w:val="28"/>
        </w:rPr>
      </w:pPr>
      <w:r>
        <w:rPr>
          <w:sz w:val="28"/>
        </w:rPr>
        <w:t xml:space="preserve">Прогнозный план (программа) приватизации муниципального имущества </w:t>
      </w:r>
      <w:proofErr w:type="spellStart"/>
      <w:r>
        <w:rPr>
          <w:sz w:val="28"/>
        </w:rPr>
        <w:t>Кагальницкого</w:t>
      </w:r>
      <w:proofErr w:type="spellEnd"/>
      <w:r>
        <w:rPr>
          <w:sz w:val="28"/>
        </w:rPr>
        <w:t xml:space="preserve"> сельского поселения на 2026 год разработан в соответствии с Федеральным законом от 21 декабря 2001 г. № 178-ФЗ «О приватизации государственного и муниципального имущества».</w:t>
      </w:r>
    </w:p>
    <w:p w:rsidR="00C10060" w:rsidRDefault="00C10060">
      <w:pPr>
        <w:ind w:firstLine="708"/>
        <w:jc w:val="both"/>
        <w:rPr>
          <w:sz w:val="28"/>
        </w:rPr>
      </w:pPr>
    </w:p>
    <w:p w:rsidR="00C10060" w:rsidRDefault="002A105A">
      <w:pPr>
        <w:pStyle w:val="210"/>
        <w:ind w:left="0"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ПРИНЦИПЫ ОСУЩЕСТВЛЕНИЯ ПРИВАТИЗАЦИИ МУНИЦИПАЛЬНОГО ИМУЩЕСТВА КАГАЛЬНИЦКОГО СЕЛЬСКОГО ПОСЕЛЕНИЯ</w:t>
      </w:r>
    </w:p>
    <w:p w:rsidR="00C10060" w:rsidRDefault="002A105A">
      <w:pPr>
        <w:pStyle w:val="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Основными задачами приватизации муниципального имущества </w:t>
      </w:r>
      <w:proofErr w:type="spellStart"/>
      <w:r>
        <w:t>Кагальницкого</w:t>
      </w:r>
      <w:proofErr w:type="spellEnd"/>
      <w:r>
        <w:t xml:space="preserve"> сельского поселения</w:t>
      </w:r>
      <w:r>
        <w:rPr>
          <w:rFonts w:ascii="Times New Roman" w:hAnsi="Times New Roman"/>
        </w:rPr>
        <w:t xml:space="preserve"> в 2026 году являются:</w:t>
      </w:r>
    </w:p>
    <w:p w:rsidR="00C10060" w:rsidRDefault="002A105A">
      <w:pPr>
        <w:pStyle w:val="3"/>
        <w:numPr>
          <w:ilvl w:val="0"/>
          <w:numId w:val="1"/>
        </w:numPr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приватизация муниципального имущества, которое не является необходимым для обеспечения выполнения муниципальных функций и полномочий;</w:t>
      </w:r>
    </w:p>
    <w:p w:rsidR="00C10060" w:rsidRDefault="002A105A">
      <w:pPr>
        <w:pStyle w:val="3"/>
        <w:numPr>
          <w:ilvl w:val="0"/>
          <w:numId w:val="1"/>
        </w:numPr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формирование доходов местного бюджета.</w:t>
      </w:r>
    </w:p>
    <w:p w:rsidR="00C10060" w:rsidRDefault="002A105A">
      <w:pPr>
        <w:pStyle w:val="3"/>
        <w:rPr>
          <w:rFonts w:ascii="Times New Roman" w:hAnsi="Times New Roman"/>
        </w:rPr>
      </w:pPr>
      <w:r>
        <w:rPr>
          <w:rFonts w:ascii="Times New Roman" w:hAnsi="Times New Roman"/>
        </w:rPr>
        <w:t>Максимальная бюджетная эффективность приватизации объекта муниципального имущества будет достигаться за счет принятия решений о способе приватизации на основании экономический ситуации, проведения оценки имущества  независимыми оценщиками.</w:t>
      </w:r>
    </w:p>
    <w:p w:rsidR="00C10060" w:rsidRDefault="00C10060">
      <w:pPr>
        <w:jc w:val="both"/>
        <w:rPr>
          <w:sz w:val="28"/>
        </w:rPr>
      </w:pPr>
    </w:p>
    <w:p w:rsidR="00C10060" w:rsidRDefault="002A105A">
      <w:pPr>
        <w:pStyle w:val="210"/>
        <w:ind w:left="0" w:firstLine="708"/>
        <w:rPr>
          <w:sz w:val="28"/>
        </w:rPr>
      </w:pPr>
      <w:r>
        <w:rPr>
          <w:sz w:val="28"/>
        </w:rPr>
        <w:t xml:space="preserve">2. ХАРАКТЕРИСТИКА МУНИЦИПАЛЬНОГО ИМУЩЕСТВА </w:t>
      </w:r>
      <w:r>
        <w:rPr>
          <w:rFonts w:ascii="Times New Roman" w:hAnsi="Times New Roman"/>
          <w:sz w:val="28"/>
        </w:rPr>
        <w:t>КАГАЛЬНИЦКОГО СЕЛЬСКОГО ПОСЕЛЕНИЯ</w:t>
      </w:r>
      <w:r>
        <w:rPr>
          <w:sz w:val="28"/>
        </w:rPr>
        <w:t>, ПОДЛЕЖАЩЕГО ПРИВАТИЗАЦИИ В 2026 ГОДУ</w:t>
      </w:r>
      <w:r>
        <w:rPr>
          <w:sz w:val="28"/>
        </w:rPr>
        <w:tab/>
      </w:r>
    </w:p>
    <w:p w:rsidR="00607843" w:rsidRDefault="002A105A">
      <w:pPr>
        <w:pStyle w:val="210"/>
        <w:ind w:left="0" w:firstLine="708"/>
        <w:rPr>
          <w:sz w:val="28"/>
        </w:rPr>
      </w:pPr>
      <w:r>
        <w:rPr>
          <w:sz w:val="28"/>
        </w:rPr>
        <w:t>В соответствии с настоящей Программой предполагается приватизировать</w:t>
      </w:r>
      <w:r w:rsidR="00607843">
        <w:rPr>
          <w:sz w:val="28"/>
        </w:rPr>
        <w:t xml:space="preserve"> следующие объекты имущества: </w:t>
      </w:r>
    </w:p>
    <w:p w:rsidR="00607843" w:rsidRDefault="00607843" w:rsidP="00607843">
      <w:pPr>
        <w:pStyle w:val="210"/>
        <w:ind w:left="0" w:firstLine="708"/>
        <w:rPr>
          <w:sz w:val="28"/>
        </w:rPr>
      </w:pPr>
      <w:r>
        <w:rPr>
          <w:sz w:val="28"/>
        </w:rPr>
        <w:t>- здание сельского клуба площадью 271.1 кв</w:t>
      </w:r>
      <w:proofErr w:type="gramStart"/>
      <w:r>
        <w:rPr>
          <w:sz w:val="28"/>
        </w:rPr>
        <w:t>.м</w:t>
      </w:r>
      <w:proofErr w:type="gramEnd"/>
      <w:r>
        <w:rPr>
          <w:sz w:val="28"/>
        </w:rPr>
        <w:t>, кадастровый номер 61:01:0060301:212, и земельный участок общей площадью 1500 кв.м, кадастровый номер 61:01:0060301:393, расположенные по адресу: Ростовская область, Азовский район, п. Зеленый, ул. Центральная, 25;</w:t>
      </w:r>
    </w:p>
    <w:p w:rsidR="00C10060" w:rsidRDefault="00607843" w:rsidP="00607843">
      <w:pPr>
        <w:pStyle w:val="210"/>
        <w:ind w:left="0" w:firstLine="708"/>
        <w:rPr>
          <w:sz w:val="28"/>
        </w:rPr>
      </w:pPr>
      <w:r>
        <w:rPr>
          <w:sz w:val="28"/>
        </w:rPr>
        <w:t xml:space="preserve">- </w:t>
      </w:r>
      <w:r w:rsidR="002A105A">
        <w:rPr>
          <w:sz w:val="28"/>
        </w:rPr>
        <w:t xml:space="preserve"> </w:t>
      </w:r>
      <w:r>
        <w:rPr>
          <w:sz w:val="28"/>
        </w:rPr>
        <w:t>здание дома культуры площадью 160,2+ кв</w:t>
      </w:r>
      <w:proofErr w:type="gramStart"/>
      <w:r>
        <w:rPr>
          <w:sz w:val="28"/>
        </w:rPr>
        <w:t>.м</w:t>
      </w:r>
      <w:proofErr w:type="gramEnd"/>
      <w:r>
        <w:rPr>
          <w:sz w:val="28"/>
        </w:rPr>
        <w:t>, кадастровый номер 61:01:0060201:339, и земельный участок общей площадью 981 кв.м, кадастровый номер 61:01:0060201:449, расположенные по адресу: Ростовская область, Азовский район, х. Донской, ул. Бакланова, 150</w:t>
      </w:r>
      <w:r w:rsidR="002A105A">
        <w:rPr>
          <w:sz w:val="28"/>
        </w:rPr>
        <w:t>.</w:t>
      </w:r>
    </w:p>
    <w:p w:rsidR="00C10060" w:rsidRDefault="00C10060">
      <w:pPr>
        <w:ind w:firstLine="540"/>
        <w:jc w:val="both"/>
        <w:rPr>
          <w:sz w:val="28"/>
        </w:rPr>
      </w:pPr>
    </w:p>
    <w:p w:rsidR="00C10060" w:rsidRDefault="002A105A">
      <w:pPr>
        <w:pStyle w:val="31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ПРОГНОЗ ПОСТУПЛЕНИЯ В МЕСТНЫЙ БЮДЖЕТ ДОХОДОВ ОТ ПРИВАТИЗАЦИИ ИМУЩЕСТВА</w:t>
      </w:r>
    </w:p>
    <w:p w:rsidR="00C10060" w:rsidRDefault="002A105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Исходя из анализа экономических характеристик предлагаемого к приватизации муниципального имущества </w:t>
      </w:r>
      <w:proofErr w:type="spellStart"/>
      <w:r>
        <w:rPr>
          <w:rFonts w:ascii="Times New Roman" w:hAnsi="Times New Roman"/>
          <w:sz w:val="28"/>
        </w:rPr>
        <w:t>Кагальницкого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поселения, в 2026 году </w:t>
      </w:r>
      <w:r>
        <w:rPr>
          <w:rFonts w:ascii="Times New Roman" w:hAnsi="Times New Roman"/>
          <w:sz w:val="28"/>
        </w:rPr>
        <w:lastRenderedPageBreak/>
        <w:t xml:space="preserve">ожидается получение </w:t>
      </w:r>
      <w:r w:rsidR="00607843">
        <w:rPr>
          <w:rFonts w:ascii="Times New Roman" w:hAnsi="Times New Roman"/>
          <w:sz w:val="28"/>
        </w:rPr>
        <w:t>6709908 (шесть миллионов семьсот девять тысяч девятьсот восемь)</w:t>
      </w:r>
      <w:r>
        <w:rPr>
          <w:rFonts w:ascii="Times New Roman" w:hAnsi="Times New Roman"/>
          <w:sz w:val="28"/>
        </w:rPr>
        <w:t xml:space="preserve"> рублей.</w:t>
      </w:r>
    </w:p>
    <w:p w:rsidR="00C10060" w:rsidRDefault="002A105A">
      <w:pPr>
        <w:ind w:left="5670"/>
        <w:jc w:val="center"/>
        <w:rPr>
          <w:sz w:val="28"/>
        </w:rPr>
      </w:pPr>
      <w:r>
        <w:rPr>
          <w:sz w:val="28"/>
        </w:rPr>
        <w:t xml:space="preserve"> </w:t>
      </w:r>
    </w:p>
    <w:p w:rsidR="00C10060" w:rsidRDefault="00C10060">
      <w:pPr>
        <w:rPr>
          <w:sz w:val="28"/>
        </w:rPr>
      </w:pPr>
    </w:p>
    <w:p w:rsidR="00C10060" w:rsidRDefault="00C10060">
      <w:pPr>
        <w:rPr>
          <w:sz w:val="28"/>
        </w:rPr>
      </w:pPr>
    </w:p>
    <w:sectPr w:rsidR="00C10060" w:rsidSect="00C10060">
      <w:pgSz w:w="11906" w:h="16838"/>
      <w:pgMar w:top="567" w:right="567" w:bottom="567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0C7C"/>
    <w:multiLevelType w:val="hybridMultilevel"/>
    <w:tmpl w:val="A0021432"/>
    <w:lvl w:ilvl="0" w:tplc="F10E3FA2">
      <w:start w:val="1"/>
      <w:numFmt w:val="decimal"/>
      <w:lvlText w:val="%1."/>
      <w:lvlJc w:val="left"/>
      <w:pPr>
        <w:ind w:left="750" w:hanging="39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64217F"/>
    <w:multiLevelType w:val="multilevel"/>
    <w:tmpl w:val="4B6CF746"/>
    <w:lvl w:ilvl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39B040A"/>
    <w:multiLevelType w:val="multilevel"/>
    <w:tmpl w:val="670CC33C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1134"/>
  <w:characterSpacingControl w:val="doNotCompress"/>
  <w:compat/>
  <w:rsids>
    <w:rsidRoot w:val="00C10060"/>
    <w:rsid w:val="00031402"/>
    <w:rsid w:val="001A6772"/>
    <w:rsid w:val="002A105A"/>
    <w:rsid w:val="002B17B0"/>
    <w:rsid w:val="00607843"/>
    <w:rsid w:val="00C10060"/>
    <w:rsid w:val="00C121BF"/>
    <w:rsid w:val="00D33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C10060"/>
    <w:pPr>
      <w:widowControl w:val="0"/>
    </w:pPr>
    <w:rPr>
      <w:sz w:val="24"/>
    </w:rPr>
  </w:style>
  <w:style w:type="paragraph" w:styleId="1">
    <w:name w:val="heading 1"/>
    <w:basedOn w:val="a"/>
    <w:next w:val="a"/>
    <w:link w:val="11"/>
    <w:uiPriority w:val="9"/>
    <w:qFormat/>
    <w:rsid w:val="00C10060"/>
    <w:pPr>
      <w:keepNext/>
      <w:numPr>
        <w:numId w:val="2"/>
      </w:numPr>
      <w:jc w:val="center"/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qFormat/>
    <w:rsid w:val="00C10060"/>
    <w:pPr>
      <w:keepNext/>
      <w:jc w:val="right"/>
      <w:outlineLvl w:val="1"/>
    </w:pPr>
    <w:rPr>
      <w:b/>
      <w:sz w:val="32"/>
      <w:u w:val="single"/>
    </w:rPr>
  </w:style>
  <w:style w:type="paragraph" w:styleId="3">
    <w:name w:val="heading 3"/>
    <w:basedOn w:val="a"/>
    <w:next w:val="a"/>
    <w:link w:val="30"/>
    <w:uiPriority w:val="9"/>
    <w:qFormat/>
    <w:rsid w:val="00C10060"/>
    <w:pPr>
      <w:keepNext/>
      <w:jc w:val="both"/>
      <w:outlineLvl w:val="2"/>
    </w:pPr>
    <w:rPr>
      <w:rFonts w:ascii="Times New Roman CYR" w:hAnsi="Times New Roman CYR"/>
      <w:sz w:val="28"/>
    </w:rPr>
  </w:style>
  <w:style w:type="paragraph" w:styleId="4">
    <w:name w:val="heading 4"/>
    <w:next w:val="a"/>
    <w:link w:val="40"/>
    <w:uiPriority w:val="9"/>
    <w:qFormat/>
    <w:rsid w:val="00C1006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C10060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C10060"/>
    <w:rPr>
      <w:color w:val="000000"/>
      <w:sz w:val="24"/>
    </w:rPr>
  </w:style>
  <w:style w:type="paragraph" w:customStyle="1" w:styleId="a3">
    <w:name w:val="Заголовок таблицы"/>
    <w:basedOn w:val="a4"/>
    <w:link w:val="a5"/>
    <w:rsid w:val="00C10060"/>
    <w:pPr>
      <w:jc w:val="center"/>
    </w:pPr>
    <w:rPr>
      <w:b/>
    </w:rPr>
  </w:style>
  <w:style w:type="character" w:customStyle="1" w:styleId="a5">
    <w:name w:val="Заголовок таблицы"/>
    <w:basedOn w:val="a6"/>
    <w:link w:val="a3"/>
    <w:rsid w:val="00C10060"/>
    <w:rPr>
      <w:b/>
    </w:rPr>
  </w:style>
  <w:style w:type="paragraph" w:styleId="21">
    <w:name w:val="toc 2"/>
    <w:next w:val="a"/>
    <w:link w:val="22"/>
    <w:uiPriority w:val="39"/>
    <w:rsid w:val="00C1006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C1006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C1006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10060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C10060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C1006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C1006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C10060"/>
    <w:rPr>
      <w:rFonts w:ascii="XO Thames" w:hAnsi="XO Thames"/>
      <w:sz w:val="28"/>
    </w:rPr>
  </w:style>
  <w:style w:type="paragraph" w:customStyle="1" w:styleId="BodyText21">
    <w:name w:val="Body Text 21"/>
    <w:basedOn w:val="a"/>
    <w:link w:val="BodyText210"/>
    <w:rsid w:val="00C10060"/>
    <w:pPr>
      <w:widowControl/>
      <w:jc w:val="both"/>
    </w:pPr>
    <w:rPr>
      <w:sz w:val="28"/>
    </w:rPr>
  </w:style>
  <w:style w:type="character" w:customStyle="1" w:styleId="BodyText210">
    <w:name w:val="Body Text 21"/>
    <w:basedOn w:val="10"/>
    <w:link w:val="BodyText21"/>
    <w:rsid w:val="00C10060"/>
    <w:rPr>
      <w:color w:val="000000"/>
      <w:sz w:val="28"/>
    </w:rPr>
  </w:style>
  <w:style w:type="paragraph" w:styleId="a7">
    <w:name w:val="Body Text"/>
    <w:basedOn w:val="a"/>
    <w:link w:val="a8"/>
    <w:rsid w:val="00C10060"/>
    <w:pPr>
      <w:spacing w:after="120"/>
    </w:pPr>
  </w:style>
  <w:style w:type="character" w:customStyle="1" w:styleId="a8">
    <w:name w:val="Основной текст Знак"/>
    <w:basedOn w:val="10"/>
    <w:link w:val="a7"/>
    <w:rsid w:val="00C10060"/>
  </w:style>
  <w:style w:type="character" w:customStyle="1" w:styleId="30">
    <w:name w:val="Заголовок 3 Знак"/>
    <w:basedOn w:val="10"/>
    <w:link w:val="3"/>
    <w:rsid w:val="00C10060"/>
    <w:rPr>
      <w:rFonts w:ascii="Times New Roman CYR" w:hAnsi="Times New Roman CYR"/>
      <w:sz w:val="28"/>
    </w:rPr>
  </w:style>
  <w:style w:type="paragraph" w:styleId="a9">
    <w:name w:val="Balloon Text"/>
    <w:basedOn w:val="a"/>
    <w:link w:val="aa"/>
    <w:rsid w:val="00C10060"/>
    <w:rPr>
      <w:rFonts w:ascii="Tahoma" w:hAnsi="Tahoma"/>
      <w:sz w:val="16"/>
    </w:rPr>
  </w:style>
  <w:style w:type="character" w:customStyle="1" w:styleId="aa">
    <w:name w:val="Текст выноски Знак"/>
    <w:basedOn w:val="10"/>
    <w:link w:val="a9"/>
    <w:rsid w:val="00C10060"/>
    <w:rPr>
      <w:rFonts w:ascii="Tahoma" w:hAnsi="Tahoma"/>
      <w:sz w:val="16"/>
    </w:rPr>
  </w:style>
  <w:style w:type="paragraph" w:customStyle="1" w:styleId="WW8Num6z2">
    <w:name w:val="WW8Num6z2"/>
    <w:link w:val="WW8Num6z20"/>
    <w:rsid w:val="00C10060"/>
    <w:rPr>
      <w:rFonts w:ascii="Wingdings" w:hAnsi="Wingdings"/>
    </w:rPr>
  </w:style>
  <w:style w:type="character" w:customStyle="1" w:styleId="WW8Num6z20">
    <w:name w:val="WW8Num6z2"/>
    <w:link w:val="WW8Num6z2"/>
    <w:rsid w:val="00C10060"/>
    <w:rPr>
      <w:rFonts w:ascii="Wingdings" w:hAnsi="Wingdings"/>
    </w:rPr>
  </w:style>
  <w:style w:type="paragraph" w:styleId="ab">
    <w:name w:val="List"/>
    <w:basedOn w:val="a7"/>
    <w:link w:val="ac"/>
    <w:rsid w:val="00C10060"/>
    <w:rPr>
      <w:rFonts w:ascii="Arial" w:hAnsi="Arial"/>
    </w:rPr>
  </w:style>
  <w:style w:type="character" w:customStyle="1" w:styleId="ac">
    <w:name w:val="Список Знак"/>
    <w:basedOn w:val="a8"/>
    <w:link w:val="ab"/>
    <w:rsid w:val="00C10060"/>
    <w:rPr>
      <w:rFonts w:ascii="Arial" w:hAnsi="Arial"/>
    </w:rPr>
  </w:style>
  <w:style w:type="paragraph" w:styleId="ad">
    <w:name w:val="Body Text Indent"/>
    <w:basedOn w:val="a"/>
    <w:link w:val="ae"/>
    <w:rsid w:val="00C10060"/>
    <w:pPr>
      <w:ind w:left="540"/>
      <w:jc w:val="both"/>
    </w:pPr>
    <w:rPr>
      <w:rFonts w:ascii="Times New Roman CYR" w:hAnsi="Times New Roman CYR"/>
      <w:sz w:val="28"/>
    </w:rPr>
  </w:style>
  <w:style w:type="character" w:customStyle="1" w:styleId="ae">
    <w:name w:val="Основной текст с отступом Знак"/>
    <w:basedOn w:val="10"/>
    <w:link w:val="ad"/>
    <w:rsid w:val="00C10060"/>
    <w:rPr>
      <w:rFonts w:ascii="Times New Roman CYR" w:hAnsi="Times New Roman CYR"/>
      <w:sz w:val="28"/>
    </w:rPr>
  </w:style>
  <w:style w:type="paragraph" w:styleId="31">
    <w:name w:val="toc 3"/>
    <w:next w:val="a"/>
    <w:link w:val="32"/>
    <w:uiPriority w:val="39"/>
    <w:rsid w:val="00C1006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C10060"/>
    <w:rPr>
      <w:rFonts w:ascii="XO Thames" w:hAnsi="XO Thames"/>
      <w:sz w:val="28"/>
    </w:rPr>
  </w:style>
  <w:style w:type="paragraph" w:customStyle="1" w:styleId="Absatz-Standardschriftart">
    <w:name w:val="Absatz-Standardschriftart"/>
    <w:link w:val="Absatz-Standardschriftart0"/>
    <w:rsid w:val="00C10060"/>
  </w:style>
  <w:style w:type="character" w:customStyle="1" w:styleId="Absatz-Standardschriftart0">
    <w:name w:val="Absatz-Standardschriftart"/>
    <w:link w:val="Absatz-Standardschriftart"/>
    <w:rsid w:val="00C10060"/>
  </w:style>
  <w:style w:type="character" w:customStyle="1" w:styleId="50">
    <w:name w:val="Заголовок 5 Знак"/>
    <w:link w:val="5"/>
    <w:rsid w:val="00C10060"/>
    <w:rPr>
      <w:rFonts w:ascii="XO Thames" w:hAnsi="XO Thames"/>
      <w:b/>
      <w:sz w:val="22"/>
    </w:rPr>
  </w:style>
  <w:style w:type="paragraph" w:customStyle="1" w:styleId="WW8Num6z3">
    <w:name w:val="WW8Num6z3"/>
    <w:link w:val="WW8Num6z30"/>
    <w:rsid w:val="00C10060"/>
    <w:rPr>
      <w:rFonts w:ascii="Symbol" w:hAnsi="Symbol"/>
    </w:rPr>
  </w:style>
  <w:style w:type="character" w:customStyle="1" w:styleId="WW8Num6z30">
    <w:name w:val="WW8Num6z3"/>
    <w:link w:val="WW8Num6z3"/>
    <w:rsid w:val="00C10060"/>
    <w:rPr>
      <w:rFonts w:ascii="Symbol" w:hAnsi="Symbol"/>
    </w:rPr>
  </w:style>
  <w:style w:type="character" w:customStyle="1" w:styleId="11">
    <w:name w:val="Заголовок 1 Знак"/>
    <w:basedOn w:val="10"/>
    <w:link w:val="1"/>
    <w:rsid w:val="00C10060"/>
    <w:rPr>
      <w:sz w:val="36"/>
    </w:rPr>
  </w:style>
  <w:style w:type="paragraph" w:customStyle="1" w:styleId="WW-Absatz-Standardschriftart11">
    <w:name w:val="WW-Absatz-Standardschriftart11"/>
    <w:link w:val="WW-Absatz-Standardschriftart110"/>
    <w:rsid w:val="00C10060"/>
  </w:style>
  <w:style w:type="character" w:customStyle="1" w:styleId="WW-Absatz-Standardschriftart110">
    <w:name w:val="WW-Absatz-Standardschriftart11"/>
    <w:link w:val="WW-Absatz-Standardschriftart11"/>
    <w:rsid w:val="00C10060"/>
  </w:style>
  <w:style w:type="paragraph" w:customStyle="1" w:styleId="WW8Num6z0">
    <w:name w:val="WW8Num6z0"/>
    <w:link w:val="WW8Num6z00"/>
    <w:rsid w:val="00C10060"/>
  </w:style>
  <w:style w:type="character" w:customStyle="1" w:styleId="WW8Num6z00">
    <w:name w:val="WW8Num6z0"/>
    <w:link w:val="WW8Num6z0"/>
    <w:rsid w:val="00C10060"/>
    <w:rPr>
      <w:rFonts w:ascii="Times New Roman" w:hAnsi="Times New Roman"/>
    </w:rPr>
  </w:style>
  <w:style w:type="paragraph" w:customStyle="1" w:styleId="12">
    <w:name w:val="Гиперссылка1"/>
    <w:basedOn w:val="13"/>
    <w:link w:val="af"/>
    <w:rsid w:val="00C10060"/>
    <w:rPr>
      <w:color w:val="0000FF"/>
      <w:u w:val="single"/>
    </w:rPr>
  </w:style>
  <w:style w:type="character" w:styleId="af">
    <w:name w:val="Hyperlink"/>
    <w:basedOn w:val="a0"/>
    <w:link w:val="12"/>
    <w:rsid w:val="00C10060"/>
    <w:rPr>
      <w:color w:val="0000FF"/>
      <w:u w:val="single"/>
    </w:rPr>
  </w:style>
  <w:style w:type="paragraph" w:customStyle="1" w:styleId="Footnote">
    <w:name w:val="Footnote"/>
    <w:link w:val="Footnote0"/>
    <w:rsid w:val="00C1006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C10060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C10060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C10060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C1006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10060"/>
    <w:rPr>
      <w:rFonts w:ascii="XO Thames" w:hAnsi="XO Thames"/>
      <w:sz w:val="20"/>
    </w:rPr>
  </w:style>
  <w:style w:type="paragraph" w:customStyle="1" w:styleId="af0">
    <w:name w:val="Заголовок"/>
    <w:basedOn w:val="a"/>
    <w:next w:val="a7"/>
    <w:link w:val="af1"/>
    <w:rsid w:val="00C10060"/>
    <w:pPr>
      <w:keepNext/>
      <w:spacing w:before="240" w:after="120"/>
    </w:pPr>
    <w:rPr>
      <w:rFonts w:ascii="Arial" w:hAnsi="Arial"/>
      <w:sz w:val="28"/>
    </w:rPr>
  </w:style>
  <w:style w:type="character" w:customStyle="1" w:styleId="af1">
    <w:name w:val="Заголовок"/>
    <w:basedOn w:val="10"/>
    <w:link w:val="af0"/>
    <w:rsid w:val="00C10060"/>
    <w:rPr>
      <w:rFonts w:ascii="Arial" w:hAnsi="Arial"/>
      <w:sz w:val="28"/>
    </w:rPr>
  </w:style>
  <w:style w:type="paragraph" w:customStyle="1" w:styleId="16">
    <w:name w:val="Указатель1"/>
    <w:basedOn w:val="a"/>
    <w:link w:val="17"/>
    <w:rsid w:val="00C10060"/>
    <w:rPr>
      <w:rFonts w:ascii="Arial" w:hAnsi="Arial"/>
    </w:rPr>
  </w:style>
  <w:style w:type="character" w:customStyle="1" w:styleId="17">
    <w:name w:val="Указатель1"/>
    <w:basedOn w:val="10"/>
    <w:link w:val="16"/>
    <w:rsid w:val="00C10060"/>
    <w:rPr>
      <w:rFonts w:ascii="Arial" w:hAnsi="Arial"/>
    </w:rPr>
  </w:style>
  <w:style w:type="paragraph" w:customStyle="1" w:styleId="ConsPlusNormal">
    <w:name w:val="ConsPlusNormal"/>
    <w:link w:val="ConsPlusNormal0"/>
    <w:rsid w:val="00C1006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C10060"/>
    <w:rPr>
      <w:rFonts w:ascii="Arial" w:hAnsi="Arial"/>
    </w:rPr>
  </w:style>
  <w:style w:type="paragraph" w:customStyle="1" w:styleId="WW-Absatz-Standardschriftart">
    <w:name w:val="WW-Absatz-Standardschriftart"/>
    <w:link w:val="WW-Absatz-Standardschriftart0"/>
    <w:rsid w:val="00C10060"/>
  </w:style>
  <w:style w:type="character" w:customStyle="1" w:styleId="WW-Absatz-Standardschriftart0">
    <w:name w:val="WW-Absatz-Standardschriftart"/>
    <w:link w:val="WW-Absatz-Standardschriftart"/>
    <w:rsid w:val="00C10060"/>
  </w:style>
  <w:style w:type="paragraph" w:styleId="9">
    <w:name w:val="toc 9"/>
    <w:next w:val="a"/>
    <w:link w:val="90"/>
    <w:uiPriority w:val="39"/>
    <w:rsid w:val="00C1006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C10060"/>
    <w:rPr>
      <w:rFonts w:ascii="XO Thames" w:hAnsi="XO Thames"/>
      <w:sz w:val="28"/>
    </w:rPr>
  </w:style>
  <w:style w:type="paragraph" w:customStyle="1" w:styleId="310">
    <w:name w:val="Основной текст с отступом 31"/>
    <w:basedOn w:val="a"/>
    <w:link w:val="311"/>
    <w:rsid w:val="00C10060"/>
    <w:pPr>
      <w:ind w:firstLine="540"/>
      <w:jc w:val="both"/>
    </w:pPr>
    <w:rPr>
      <w:rFonts w:ascii="Times New Roman CYR" w:hAnsi="Times New Roman CYR"/>
    </w:rPr>
  </w:style>
  <w:style w:type="character" w:customStyle="1" w:styleId="311">
    <w:name w:val="Основной текст с отступом 31"/>
    <w:basedOn w:val="10"/>
    <w:link w:val="310"/>
    <w:rsid w:val="00C10060"/>
    <w:rPr>
      <w:rFonts w:ascii="Times New Roman CYR" w:hAnsi="Times New Roman CYR"/>
    </w:rPr>
  </w:style>
  <w:style w:type="paragraph" w:customStyle="1" w:styleId="a4">
    <w:name w:val="Содержимое таблицы"/>
    <w:basedOn w:val="a"/>
    <w:link w:val="a6"/>
    <w:rsid w:val="00C10060"/>
  </w:style>
  <w:style w:type="character" w:customStyle="1" w:styleId="a6">
    <w:name w:val="Содержимое таблицы"/>
    <w:basedOn w:val="10"/>
    <w:link w:val="a4"/>
    <w:rsid w:val="00C10060"/>
  </w:style>
  <w:style w:type="paragraph" w:styleId="8">
    <w:name w:val="toc 8"/>
    <w:next w:val="a"/>
    <w:link w:val="80"/>
    <w:uiPriority w:val="39"/>
    <w:rsid w:val="00C1006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C10060"/>
    <w:rPr>
      <w:rFonts w:ascii="XO Thames" w:hAnsi="XO Thames"/>
      <w:sz w:val="28"/>
    </w:rPr>
  </w:style>
  <w:style w:type="paragraph" w:customStyle="1" w:styleId="18">
    <w:name w:val="Название1"/>
    <w:basedOn w:val="a"/>
    <w:link w:val="19"/>
    <w:rsid w:val="00C10060"/>
    <w:pPr>
      <w:spacing w:before="120" w:after="120"/>
    </w:pPr>
    <w:rPr>
      <w:rFonts w:ascii="Arial" w:hAnsi="Arial"/>
      <w:i/>
      <w:sz w:val="20"/>
    </w:rPr>
  </w:style>
  <w:style w:type="character" w:customStyle="1" w:styleId="19">
    <w:name w:val="Название1"/>
    <w:basedOn w:val="10"/>
    <w:link w:val="18"/>
    <w:rsid w:val="00C10060"/>
    <w:rPr>
      <w:rFonts w:ascii="Arial" w:hAnsi="Arial"/>
      <w:i/>
      <w:sz w:val="20"/>
    </w:rPr>
  </w:style>
  <w:style w:type="paragraph" w:styleId="51">
    <w:name w:val="toc 5"/>
    <w:next w:val="a"/>
    <w:link w:val="52"/>
    <w:uiPriority w:val="39"/>
    <w:rsid w:val="00C1006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10060"/>
    <w:rPr>
      <w:rFonts w:ascii="XO Thames" w:hAnsi="XO Thames"/>
      <w:sz w:val="28"/>
    </w:rPr>
  </w:style>
  <w:style w:type="paragraph" w:customStyle="1" w:styleId="WW-Absatz-Standardschriftart1">
    <w:name w:val="WW-Absatz-Standardschriftart1"/>
    <w:link w:val="WW-Absatz-Standardschriftart10"/>
    <w:rsid w:val="00C10060"/>
  </w:style>
  <w:style w:type="character" w:customStyle="1" w:styleId="WW-Absatz-Standardschriftart10">
    <w:name w:val="WW-Absatz-Standardschriftart1"/>
    <w:link w:val="WW-Absatz-Standardschriftart1"/>
    <w:rsid w:val="00C10060"/>
  </w:style>
  <w:style w:type="paragraph" w:styleId="af2">
    <w:name w:val="No Spacing"/>
    <w:link w:val="af3"/>
    <w:uiPriority w:val="1"/>
    <w:qFormat/>
    <w:rsid w:val="00C10060"/>
    <w:rPr>
      <w:rFonts w:ascii="Calibri" w:hAnsi="Calibri"/>
      <w:sz w:val="22"/>
    </w:rPr>
  </w:style>
  <w:style w:type="character" w:customStyle="1" w:styleId="af3">
    <w:name w:val="Без интервала Знак"/>
    <w:link w:val="af2"/>
    <w:rsid w:val="00C10060"/>
    <w:rPr>
      <w:rFonts w:ascii="Calibri" w:hAnsi="Calibri"/>
      <w:sz w:val="22"/>
    </w:rPr>
  </w:style>
  <w:style w:type="paragraph" w:customStyle="1" w:styleId="WW8Num3z0">
    <w:name w:val="WW8Num3z0"/>
    <w:link w:val="WW8Num3z00"/>
    <w:rsid w:val="00C10060"/>
  </w:style>
  <w:style w:type="character" w:customStyle="1" w:styleId="WW8Num3z00">
    <w:name w:val="WW8Num3z0"/>
    <w:link w:val="WW8Num3z0"/>
    <w:rsid w:val="00C10060"/>
    <w:rPr>
      <w:rFonts w:ascii="Times New Roman" w:hAnsi="Times New Roman"/>
    </w:rPr>
  </w:style>
  <w:style w:type="paragraph" w:customStyle="1" w:styleId="13">
    <w:name w:val="Основной шрифт абзаца1"/>
    <w:link w:val="1a"/>
    <w:rsid w:val="00C10060"/>
  </w:style>
  <w:style w:type="paragraph" w:customStyle="1" w:styleId="1a">
    <w:name w:val="Основной шрифт абзаца1"/>
    <w:link w:val="1b"/>
    <w:rsid w:val="00C10060"/>
  </w:style>
  <w:style w:type="character" w:customStyle="1" w:styleId="1b">
    <w:name w:val="Основной шрифт абзаца1"/>
    <w:link w:val="1a"/>
    <w:rsid w:val="00C10060"/>
  </w:style>
  <w:style w:type="paragraph" w:styleId="af4">
    <w:name w:val="Subtitle"/>
    <w:next w:val="a"/>
    <w:link w:val="af5"/>
    <w:uiPriority w:val="11"/>
    <w:qFormat/>
    <w:rsid w:val="00C10060"/>
    <w:pPr>
      <w:jc w:val="both"/>
    </w:pPr>
    <w:rPr>
      <w:rFonts w:ascii="XO Thames" w:hAnsi="XO Thames"/>
      <w:i/>
      <w:sz w:val="24"/>
    </w:rPr>
  </w:style>
  <w:style w:type="character" w:customStyle="1" w:styleId="af5">
    <w:name w:val="Подзаголовок Знак"/>
    <w:link w:val="af4"/>
    <w:rsid w:val="00C10060"/>
    <w:rPr>
      <w:rFonts w:ascii="XO Thames" w:hAnsi="XO Thames"/>
      <w:i/>
      <w:sz w:val="24"/>
    </w:rPr>
  </w:style>
  <w:style w:type="paragraph" w:customStyle="1" w:styleId="WW8Num6z1">
    <w:name w:val="WW8Num6z1"/>
    <w:link w:val="WW8Num6z10"/>
    <w:rsid w:val="00C10060"/>
    <w:rPr>
      <w:rFonts w:ascii="Courier New" w:hAnsi="Courier New"/>
    </w:rPr>
  </w:style>
  <w:style w:type="character" w:customStyle="1" w:styleId="WW8Num6z10">
    <w:name w:val="WW8Num6z1"/>
    <w:link w:val="WW8Num6z1"/>
    <w:rsid w:val="00C10060"/>
    <w:rPr>
      <w:rFonts w:ascii="Courier New" w:hAnsi="Courier New"/>
    </w:rPr>
  </w:style>
  <w:style w:type="paragraph" w:styleId="af6">
    <w:name w:val="Title"/>
    <w:next w:val="a"/>
    <w:link w:val="af7"/>
    <w:uiPriority w:val="10"/>
    <w:qFormat/>
    <w:rsid w:val="00C10060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7">
    <w:name w:val="Название Знак"/>
    <w:link w:val="af6"/>
    <w:rsid w:val="00C1006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C10060"/>
    <w:rPr>
      <w:rFonts w:ascii="XO Thames" w:hAnsi="XO Thames"/>
      <w:b/>
      <w:sz w:val="24"/>
    </w:rPr>
  </w:style>
  <w:style w:type="character" w:customStyle="1" w:styleId="20">
    <w:name w:val="Заголовок 2 Знак"/>
    <w:basedOn w:val="10"/>
    <w:link w:val="2"/>
    <w:rsid w:val="00C10060"/>
    <w:rPr>
      <w:b/>
      <w:color w:val="000000"/>
      <w:sz w:val="32"/>
      <w:u w:val="single"/>
    </w:rPr>
  </w:style>
  <w:style w:type="paragraph" w:customStyle="1" w:styleId="210">
    <w:name w:val="Основной текст с отступом 21"/>
    <w:basedOn w:val="a"/>
    <w:link w:val="211"/>
    <w:rsid w:val="00C10060"/>
    <w:pPr>
      <w:ind w:left="708"/>
      <w:jc w:val="both"/>
    </w:pPr>
    <w:rPr>
      <w:rFonts w:ascii="Times New Roman CYR" w:hAnsi="Times New Roman CYR"/>
    </w:rPr>
  </w:style>
  <w:style w:type="character" w:customStyle="1" w:styleId="211">
    <w:name w:val="Основной текст с отступом 21"/>
    <w:basedOn w:val="10"/>
    <w:link w:val="210"/>
    <w:rsid w:val="00C10060"/>
    <w:rPr>
      <w:rFonts w:ascii="Times New Roman CYR" w:hAnsi="Times New Roman CYR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2026-02-03T07:55:00Z</cp:lastPrinted>
  <dcterms:created xsi:type="dcterms:W3CDTF">2026-06-28T10:33:00Z</dcterms:created>
  <dcterms:modified xsi:type="dcterms:W3CDTF">2026-06-28T10:33:00Z</dcterms:modified>
</cp:coreProperties>
</file>