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ПРОЕКТУ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Озеленение территории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 «</w:t>
      </w:r>
      <w:r>
        <w:rPr>
          <w:sz w:val="28"/>
        </w:rPr>
        <w:t>Озеленение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2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Озеленение террито</w:t>
      </w:r>
      <w:r>
        <w:rPr>
          <w:rStyle w:val="Style_1_ch"/>
          <w:rFonts w:ascii="Times New Roman" w:hAnsi="Times New Roman"/>
          <w:sz w:val="20"/>
        </w:rPr>
        <w:t>рии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</w:t>
      </w:r>
      <w:r>
        <w:rPr>
          <w:rStyle w:val="Style_1_ch"/>
          <w:rFonts w:ascii="Times New Roman" w:hAnsi="Times New Roman"/>
          <w:sz w:val="20"/>
        </w:rPr>
        <w:t>д</w:t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5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0"/>
        </w:rPr>
        <w:t>Озеленение террито</w:t>
      </w:r>
      <w:r>
        <w:rPr>
          <w:rStyle w:val="Style_1_ch"/>
          <w:rFonts w:ascii="Times New Roman" w:hAnsi="Times New Roman"/>
          <w:b w:val="1"/>
          <w:i w:val="1"/>
          <w:sz w:val="20"/>
        </w:rPr>
        <w:t>рии</w:t>
      </w:r>
      <w:r>
        <w:rPr>
          <w:rStyle w:val="Style_1_ch"/>
          <w:b w:val="1"/>
          <w:i w:val="1"/>
          <w:sz w:val="20"/>
        </w:rPr>
        <w:t>»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7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8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rFonts w:ascii="Times New Roman" w:hAnsi="Times New Roman"/>
                <w:sz w:val="16"/>
              </w:rPr>
              <w:t>С</w:t>
            </w:r>
            <w:r>
              <w:rPr>
                <w:rStyle w:val="Style_1_ch"/>
                <w:rFonts w:ascii="Times New Roman" w:hAnsi="Times New Roman"/>
                <w:sz w:val="16"/>
              </w:rPr>
              <w:t xml:space="preserve">овершенствование и создание эффективной и устойчивой системы </w:t>
            </w:r>
            <w:r>
              <w:rPr>
                <w:rStyle w:val="Style_1_ch"/>
                <w:rFonts w:ascii="Times New Roman" w:hAnsi="Times New Roman"/>
                <w:sz w:val="16"/>
              </w:rPr>
              <w:t xml:space="preserve">зеленых насаждений, сохранение естественной древесно-кустарниковой </w:t>
            </w:r>
            <w:r>
              <w:rPr>
                <w:rStyle w:val="Style_1_ch"/>
                <w:rFonts w:ascii="Times New Roman" w:hAnsi="Times New Roman"/>
                <w:sz w:val="16"/>
              </w:rPr>
              <w:t>растительности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Уровень обеспечения объектами озеленения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кв.м/чел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1"/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Доля зеленых насаждений, состоящих в Реестре зеленых насаждений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Создание реестра планируется на 2027 год</w:t>
            </w:r>
          </w:p>
        </w:tc>
      </w:tr>
    </w:tbl>
    <w:p w14:paraId="62000000">
      <w:pPr>
        <w:spacing w:line="264" w:lineRule="auto"/>
        <w:ind/>
        <w:jc w:val="center"/>
        <w:rPr>
          <w:sz w:val="20"/>
        </w:rPr>
      </w:pPr>
    </w:p>
    <w:p w14:paraId="63000000">
      <w:pPr>
        <w:ind w:right="-29"/>
        <w:rPr>
          <w:sz w:val="20"/>
        </w:rPr>
      </w:pPr>
    </w:p>
    <w:p w14:paraId="64000000">
      <w:pPr>
        <w:ind w:right="-29"/>
      </w:pPr>
    </w:p>
    <w:p w14:paraId="65000000">
      <w:pPr>
        <w:spacing w:line="264" w:lineRule="auto"/>
        <w:ind w:firstLine="0" w:left="357" w:right="539"/>
        <w:jc w:val="center"/>
        <w:rPr>
          <w:sz w:val="20"/>
        </w:rPr>
      </w:pPr>
    </w:p>
    <w:p w14:paraId="66000000">
      <w:pPr>
        <w:spacing w:line="264" w:lineRule="auto"/>
        <w:ind w:firstLine="0" w:left="357" w:right="539"/>
        <w:jc w:val="center"/>
        <w:rPr>
          <w:sz w:val="20"/>
        </w:rPr>
      </w:pPr>
    </w:p>
    <w:p w14:paraId="67000000">
      <w:pPr>
        <w:spacing w:line="264" w:lineRule="auto"/>
        <w:ind w:firstLine="0" w:left="357" w:right="539"/>
        <w:jc w:val="center"/>
        <w:rPr>
          <w:sz w:val="20"/>
        </w:rPr>
      </w:pPr>
    </w:p>
    <w:p w14:paraId="68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6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6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70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rPr>
                <w:sz w:val="16"/>
              </w:rPr>
            </w:pPr>
            <w:r>
              <w:rPr>
                <w:sz w:val="16"/>
              </w:rPr>
              <w:t>Муниципальная п</w:t>
            </w:r>
            <w:r>
              <w:rPr>
                <w:rStyle w:val="Style_1_ch"/>
                <w:sz w:val="16"/>
              </w:rPr>
              <w:t>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«</w:t>
            </w:r>
            <w:r>
              <w:rPr>
                <w:rStyle w:val="Style_1_ch"/>
                <w:sz w:val="16"/>
              </w:rPr>
              <w:t>Озеленение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</w:t>
            </w:r>
            <w:r>
              <w:rPr>
                <w:rStyle w:val="Style_1_ch"/>
                <w:sz w:val="16"/>
              </w:rPr>
              <w:t>яти</w:t>
            </w:r>
            <w:r>
              <w:rPr>
                <w:rStyle w:val="Style_1_ch"/>
                <w:sz w:val="16"/>
              </w:rPr>
              <w:t>й "</w:t>
            </w:r>
            <w:r>
              <w:rPr>
                <w:rStyle w:val="Style_1_ch"/>
                <w:sz w:val="16"/>
              </w:rPr>
              <w:t>Расходы на посадку и содержание зеленых насаждений</w:t>
            </w:r>
            <w:r>
              <w:rPr>
                <w:rStyle w:val="Style_1_ch"/>
                <w:sz w:val="16"/>
              </w:rPr>
              <w:t>"  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CE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sz w:val="16"/>
              </w:rPr>
              <w:t>Озеленение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sz w:val="16"/>
              </w:rPr>
              <w:t>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left"/>
              <w:rPr>
                <w:sz w:val="16"/>
              </w:rPr>
            </w:pPr>
            <w:r>
              <w:rPr>
                <w:rStyle w:val="Style_1_ch"/>
                <w:sz w:val="16"/>
              </w:rPr>
              <w:t>Структурный элемент муниципальной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Расходы на посадку и содержание зеленых насаждений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E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E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E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F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F1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F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F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F400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4"/>
        </w:rPr>
        <w:t>Расходы на посадку и содержание зеленых насаждений</w:t>
      </w:r>
      <w:r>
        <w:rPr>
          <w:rStyle w:val="Style_1_ch"/>
          <w:b w:val="1"/>
          <w:i w:val="1"/>
          <w:sz w:val="20"/>
        </w:rPr>
        <w:t>»</w:t>
      </w:r>
    </w:p>
    <w:p w14:paraId="F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F6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Обеспечено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увеличение количества зеленых насаждений и содержание объектов озеленения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Уровень обеспечения объектами озеленения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кв.м/чел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1..2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1"/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Доля зеленых насаждений, состоящих в Реестре зеленых насаждений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Создание реестра планируется на 2027 год</w:t>
            </w:r>
          </w:p>
        </w:tc>
      </w:tr>
    </w:tbl>
    <w:p w14:paraId="32010000">
      <w:pPr>
        <w:rPr>
          <w:sz w:val="20"/>
        </w:rPr>
      </w:pPr>
    </w:p>
    <w:p w14:paraId="33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4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Обеспечено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увеличение количества зеленых насаждений и содержание объектов озеленения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Мероприятие (результат) </w:t>
            </w:r>
            <w:r>
              <w:rPr>
                <w:rStyle w:val="Style_1_ch"/>
                <w:i w:val="1"/>
                <w:sz w:val="16"/>
              </w:rPr>
              <w:t>"Р</w:t>
            </w:r>
            <w:r>
              <w:rPr>
                <w:rStyle w:val="Style_1_ch"/>
                <w:i w:val="1"/>
                <w:sz w:val="16"/>
              </w:rPr>
              <w:t>асходы на посадку и содержание зеленых насаждений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Контрольная </w:t>
            </w:r>
            <w:r>
              <w:rPr>
                <w:rStyle w:val="Style_1_ch"/>
                <w:i w:val="1"/>
                <w:sz w:val="16"/>
              </w:rPr>
              <w:t xml:space="preserve">точка. </w:t>
            </w:r>
            <w:r>
              <w:rPr>
                <w:rStyle w:val="Style_1_ch"/>
                <w:i w:val="1"/>
                <w:sz w:val="16"/>
              </w:rPr>
              <w:t xml:space="preserve">Ежемесячная своевременная оплата работ и  услуг по </w:t>
            </w:r>
            <w:r>
              <w:rPr>
                <w:rStyle w:val="Style_1_ch"/>
                <w:i w:val="1"/>
                <w:sz w:val="16"/>
              </w:rPr>
              <w:t>посадке и содержанию зеленых насаждений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Платежное поручение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5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76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77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«</w:t>
            </w:r>
            <w:r>
              <w:rPr>
                <w:rStyle w:val="Style_1_ch"/>
                <w:sz w:val="16"/>
              </w:rPr>
              <w:t>Озеленение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мероприяти</w:t>
            </w:r>
            <w:r>
              <w:rPr>
                <w:rStyle w:val="Style_1_ch"/>
                <w:sz w:val="16"/>
              </w:rPr>
              <w:t>й "</w:t>
            </w:r>
            <w:r>
              <w:rPr>
                <w:rStyle w:val="Style_1_ch"/>
                <w:sz w:val="16"/>
              </w:rPr>
              <w:t>Расходы на посадку и содержание зеленых насаждений</w:t>
            </w:r>
            <w:r>
              <w:rPr>
                <w:rStyle w:val="Style_1_ch"/>
                <w:sz w:val="16"/>
              </w:rPr>
              <w:t>"  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8 316,1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8 177,0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A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2026-05-04T07:38:03Z</dcterms:modified>
</cp:coreProperties>
</file>