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tabs>
          <w:tab w:leader="none" w:pos="2340" w:val="left"/>
        </w:tabs>
        <w:spacing w:line="276" w:lineRule="auto"/>
        <w:ind w:firstLine="567" w:left="0"/>
        <w:jc w:val="right"/>
        <w:rPr>
          <w:b w:val="1"/>
          <w:sz w:val="28"/>
        </w:rPr>
      </w:pPr>
    </w:p>
    <w:p w14:paraId="03000000">
      <w:pPr>
        <w:tabs>
          <w:tab w:leader="none" w:pos="2340" w:val="left"/>
        </w:tabs>
        <w:spacing w:line="276" w:lineRule="auto"/>
        <w:ind w:firstLine="567" w:left="0"/>
        <w:jc w:val="left"/>
        <w:rPr>
          <w:b w:val="1"/>
          <w:sz w:val="28"/>
        </w:rPr>
      </w:pPr>
      <w:r>
        <w:rPr>
          <w:b w:val="1"/>
          <w:sz w:val="28"/>
        </w:rPr>
        <w:t xml:space="preserve">                   РОСТОВСКАЯ ОБЛАСТЬ АЗОВСКИЙ РАЙОН</w:t>
      </w:r>
    </w:p>
    <w:p w14:paraId="04000000">
      <w:pPr>
        <w:tabs>
          <w:tab w:leader="none" w:pos="2232" w:val="left"/>
          <w:tab w:leader="none" w:pos="4677" w:val="center"/>
        </w:tabs>
        <w:spacing w:line="276" w:lineRule="auto"/>
        <w:ind w:firstLine="567" w:left="0"/>
        <w:jc w:val="left"/>
        <w:rPr>
          <w:b w:val="1"/>
          <w:sz w:val="28"/>
        </w:rPr>
      </w:pPr>
      <w:r>
        <w:rPr>
          <w:b w:val="1"/>
          <w:sz w:val="28"/>
        </w:rPr>
        <w:t xml:space="preserve">                           МУНИЦИПАЛЬНОЕ ОБРАЗОВАНИЕ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                          «КАГАЛЬНИЦКОЕ СЕЛЬСКОЕ ПОСЕЛЕНИЕ»</w:t>
      </w:r>
    </w:p>
    <w:p w14:paraId="05000000">
      <w:pPr>
        <w:tabs>
          <w:tab w:leader="none" w:pos="3261" w:val="left"/>
          <w:tab w:leader="none" w:pos="4677" w:val="center"/>
        </w:tabs>
        <w:spacing w:line="276" w:lineRule="auto"/>
        <w:ind w:firstLine="2187" w:left="-1620" w:right="-365"/>
        <w:jc w:val="left"/>
        <w:rPr>
          <w:b w:val="1"/>
          <w:sz w:val="28"/>
        </w:rPr>
      </w:pPr>
      <w:r>
        <w:rPr>
          <w:b w:val="1"/>
          <w:sz w:val="28"/>
        </w:rPr>
        <w:t xml:space="preserve">                                    СОБРАНИЕ ДЕПУТАТОВ</w:t>
      </w:r>
    </w:p>
    <w:p w14:paraId="06000000">
      <w:pPr>
        <w:tabs>
          <w:tab w:leader="none" w:pos="0" w:val="center"/>
        </w:tabs>
        <w:spacing w:line="276" w:lineRule="auto"/>
        <w:ind w:firstLine="2187" w:left="-1620" w:right="-365"/>
        <w:jc w:val="left"/>
        <w:rPr>
          <w:b w:val="1"/>
          <w:sz w:val="28"/>
        </w:rPr>
      </w:pPr>
      <w:r>
        <w:rPr>
          <w:b w:val="1"/>
          <w:sz w:val="28"/>
        </w:rPr>
        <w:t xml:space="preserve">                 КАГАЛЬНИЦКОГО СЕЛЬСКОГО ПОСЕЛЕНИЯ</w:t>
      </w:r>
    </w:p>
    <w:p w14:paraId="07000000">
      <w:pPr>
        <w:tabs>
          <w:tab w:leader="none" w:pos="4677" w:val="center"/>
        </w:tabs>
        <w:spacing w:line="276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tabs>
          <w:tab w:leader="none" w:pos="4677" w:val="center"/>
        </w:tabs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РЕШЕНИЕ</w:t>
      </w:r>
      <w:r>
        <w:rPr>
          <w:rStyle w:val="Style_3_ch"/>
          <w:rFonts w:ascii="Times New Roman" w:hAnsi="Times New Roman"/>
          <w:sz w:val="28"/>
        </w:rPr>
        <w:t xml:space="preserve"> № 62</w:t>
      </w:r>
    </w:p>
    <w:p w14:paraId="09000000">
      <w:pPr>
        <w:tabs>
          <w:tab w:leader="none" w:pos="4677" w:val="center"/>
        </w:tabs>
        <w:spacing w:line="276" w:lineRule="auto"/>
        <w:ind w:firstLine="0" w:left="0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13 ноября </w:t>
      </w:r>
      <w:r>
        <w:rPr>
          <w:rStyle w:val="Style_3_ch"/>
          <w:rFonts w:ascii="Times New Roman" w:hAnsi="Times New Roman"/>
          <w:sz w:val="28"/>
        </w:rPr>
        <w:t>2023г.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                 </w:t>
      </w:r>
      <w:r>
        <w:rPr>
          <w:rStyle w:val="Style_3_ch"/>
          <w:rFonts w:ascii="Times New Roman" w:hAnsi="Times New Roman"/>
          <w:sz w:val="28"/>
        </w:rPr>
        <w:t xml:space="preserve">                             </w:t>
      </w:r>
      <w:r>
        <w:rPr>
          <w:rStyle w:val="Style_3_ch"/>
          <w:rFonts w:ascii="Times New Roman" w:hAnsi="Times New Roman"/>
          <w:sz w:val="28"/>
        </w:rPr>
        <w:t xml:space="preserve">                                  </w:t>
      </w:r>
      <w:r>
        <w:rPr>
          <w:rStyle w:val="Style_3_ch"/>
          <w:rFonts w:ascii="Times New Roman" w:hAnsi="Times New Roman"/>
          <w:sz w:val="28"/>
        </w:rPr>
        <w:t xml:space="preserve">    </w:t>
      </w:r>
      <w:r>
        <w:rPr>
          <w:rStyle w:val="Style_3_ch"/>
          <w:rFonts w:ascii="Times New Roman" w:hAnsi="Times New Roman"/>
          <w:sz w:val="28"/>
        </w:rPr>
        <w:t xml:space="preserve">с. </w:t>
      </w:r>
      <w:r>
        <w:rPr>
          <w:rStyle w:val="Style_3_ch"/>
          <w:rFonts w:ascii="Times New Roman" w:hAnsi="Times New Roman"/>
          <w:sz w:val="28"/>
        </w:rPr>
        <w:t>Кагальник</w:t>
      </w:r>
    </w:p>
    <w:p w14:paraId="0A000000">
      <w:pPr>
        <w:pStyle w:val="Style_4"/>
        <w:widowControl w:val="1"/>
        <w:ind w:firstLine="567" w:left="0" w:right="0"/>
        <w:jc w:val="center"/>
        <w:rPr>
          <w:rFonts w:ascii="Times New Roman" w:hAnsi="Times New Roman"/>
          <w:b w:val="0"/>
          <w:sz w:val="22"/>
        </w:rPr>
      </w:pPr>
    </w:p>
    <w:p w14:paraId="0B000000">
      <w:pPr>
        <w:pStyle w:val="Style_4"/>
        <w:widowControl w:val="1"/>
        <w:tabs>
          <w:tab w:leader="none" w:pos="0" w:val="left"/>
          <w:tab w:leader="none" w:pos="6237" w:val="left"/>
        </w:tabs>
        <w:ind w:firstLine="567" w:left="0" w:right="36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Решение </w:t>
      </w:r>
    </w:p>
    <w:p w14:paraId="0C000000">
      <w:pPr>
        <w:pStyle w:val="Style_4"/>
        <w:widowControl w:val="1"/>
        <w:tabs>
          <w:tab w:leader="none" w:pos="0" w:val="left"/>
          <w:tab w:leader="none" w:pos="6237" w:val="left"/>
        </w:tabs>
        <w:ind w:firstLine="567" w:left="0" w:right="26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Собрания депутатов Кагальницкого сельского    </w:t>
      </w:r>
    </w:p>
    <w:p w14:paraId="0D000000">
      <w:pPr>
        <w:pStyle w:val="Style_4"/>
        <w:widowControl w:val="1"/>
        <w:tabs>
          <w:tab w:leader="none" w:pos="0" w:val="left"/>
          <w:tab w:leader="none" w:pos="6237" w:val="left"/>
        </w:tabs>
        <w:ind w:firstLine="567" w:left="0" w:right="26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от 28 декабря 2022 года № 44</w:t>
      </w:r>
    </w:p>
    <w:p w14:paraId="0E000000">
      <w:pPr>
        <w:pStyle w:val="Style_4"/>
        <w:widowControl w:val="1"/>
        <w:tabs>
          <w:tab w:leader="none" w:pos="0" w:val="left"/>
          <w:tab w:leader="none" w:pos="6237" w:val="left"/>
        </w:tabs>
        <w:ind w:firstLine="567" w:left="0" w:right="36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 бюджете Кагальницкого сельского </w:t>
      </w:r>
    </w:p>
    <w:p w14:paraId="0F000000">
      <w:pPr>
        <w:pStyle w:val="Style_4"/>
        <w:widowControl w:val="1"/>
        <w:tabs>
          <w:tab w:leader="none" w:pos="0" w:val="left"/>
          <w:tab w:leader="none" w:pos="6237" w:val="left"/>
        </w:tabs>
        <w:ind w:firstLine="567" w:left="0" w:right="36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</w:rPr>
        <w:t xml:space="preserve">Азовского района на 2023 год и </w:t>
      </w:r>
    </w:p>
    <w:p w14:paraId="10000000">
      <w:pPr>
        <w:pStyle w:val="Style_4"/>
        <w:widowControl w:val="1"/>
        <w:tabs>
          <w:tab w:leader="none" w:pos="0" w:val="left"/>
          <w:tab w:leader="none" w:pos="6237" w:val="left"/>
        </w:tabs>
        <w:ind w:firstLine="567" w:left="0" w:right="36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плановый период 2024 – 2025 годов» </w:t>
      </w:r>
    </w:p>
    <w:p w14:paraId="11000000">
      <w:pPr>
        <w:widowControl w:val="1"/>
        <w:tabs>
          <w:tab w:leader="none" w:pos="0" w:val="left"/>
          <w:tab w:leader="none" w:pos="6237" w:val="left"/>
        </w:tabs>
        <w:ind w:firstLine="567" w:left="0" w:right="36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2000000">
      <w:pPr>
        <w:widowControl w:val="1"/>
        <w:tabs>
          <w:tab w:leader="none" w:pos="0" w:val="left"/>
          <w:tab w:leader="none" w:pos="6237" w:val="left"/>
        </w:tabs>
        <w:ind w:firstLine="567" w:left="0" w:right="3685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b w:val="1"/>
          <w:sz w:val="28"/>
        </w:rPr>
        <w:t xml:space="preserve"> Принято</w:t>
      </w:r>
    </w:p>
    <w:p w14:paraId="13000000">
      <w:pPr>
        <w:widowControl w:val="1"/>
        <w:tabs>
          <w:tab w:leader="none" w:pos="0" w:val="left"/>
          <w:tab w:leader="none" w:pos="6237" w:val="left"/>
        </w:tabs>
        <w:ind w:firstLine="567" w:left="0" w:right="3685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Собранием депутатов</w:t>
      </w:r>
    </w:p>
    <w:p w14:paraId="14000000">
      <w:pPr>
        <w:spacing w:line="276" w:lineRule="auto"/>
        <w:ind w:firstLine="567" w:left="0"/>
        <w:rPr>
          <w:sz w:val="28"/>
        </w:rPr>
      </w:pPr>
    </w:p>
    <w:p w14:paraId="15000000">
      <w:pPr>
        <w:widowControl w:val="0"/>
        <w:tabs>
          <w:tab w:leader="none" w:pos="9072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0"/>
          <w:sz w:val="28"/>
        </w:rPr>
        <w:t xml:space="preserve"> Внести в </w:t>
      </w:r>
      <w:r>
        <w:rPr>
          <w:rFonts w:ascii="Times New Roman" w:hAnsi="Times New Roman"/>
          <w:b w:val="0"/>
          <w:sz w:val="28"/>
        </w:rPr>
        <w:t>Р</w:t>
      </w:r>
      <w:r>
        <w:rPr>
          <w:rFonts w:ascii="Times New Roman" w:hAnsi="Times New Roman"/>
          <w:b w:val="0"/>
          <w:sz w:val="28"/>
        </w:rPr>
        <w:t>ешение Собрания депутатов К</w:t>
      </w:r>
      <w:r>
        <w:rPr>
          <w:rFonts w:ascii="Times New Roman" w:hAnsi="Times New Roman"/>
          <w:b w:val="0"/>
          <w:sz w:val="28"/>
        </w:rPr>
        <w:t>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 от 2</w:t>
      </w:r>
      <w:r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>.12.20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 года № </w:t>
      </w:r>
      <w:r>
        <w:rPr>
          <w:rFonts w:ascii="Times New Roman" w:hAnsi="Times New Roman"/>
          <w:b w:val="0"/>
          <w:sz w:val="28"/>
        </w:rPr>
        <w:t>44</w:t>
      </w:r>
      <w:r>
        <w:rPr>
          <w:rFonts w:ascii="Times New Roman" w:hAnsi="Times New Roman"/>
          <w:b w:val="0"/>
          <w:sz w:val="28"/>
        </w:rPr>
        <w:t xml:space="preserve"> «О бюджете К</w:t>
      </w:r>
      <w:r>
        <w:rPr>
          <w:rFonts w:ascii="Times New Roman" w:hAnsi="Times New Roman"/>
          <w:b w:val="0"/>
          <w:sz w:val="28"/>
        </w:rPr>
        <w:t>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 на 20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 и плановый период 20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>-20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 годов» следующие изменения:</w:t>
      </w:r>
    </w:p>
    <w:p w14:paraId="16000000">
      <w:pPr>
        <w:widowControl w:val="0"/>
        <w:tabs>
          <w:tab w:leader="none" w:pos="9072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1.1. Пункт 1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статьи 1 изложить в следующей редакции:</w:t>
      </w:r>
    </w:p>
    <w:p w14:paraId="17000000">
      <w:pPr>
        <w:widowControl w:val="0"/>
        <w:tabs>
          <w:tab w:leader="none" w:pos="9072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</w:p>
    <w:p w14:paraId="18000000">
      <w:pPr>
        <w:widowControl w:val="0"/>
        <w:tabs>
          <w:tab w:leader="none" w:pos="9072" w:val="left"/>
        </w:tabs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Статья 1. Основные характеристики бюджета </w:t>
      </w:r>
    </w:p>
    <w:p w14:paraId="19000000">
      <w:pPr>
        <w:widowControl w:val="0"/>
        <w:tabs>
          <w:tab w:leader="none" w:pos="9072" w:val="left"/>
        </w:tabs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</w:t>
      </w:r>
      <w:r>
        <w:rPr>
          <w:rFonts w:ascii="Times New Roman" w:hAnsi="Times New Roman"/>
          <w:b w:val="1"/>
          <w:sz w:val="28"/>
        </w:rPr>
        <w:t>агальницкого</w:t>
      </w:r>
      <w:r>
        <w:rPr>
          <w:rFonts w:ascii="Times New Roman" w:hAnsi="Times New Roman"/>
          <w:b w:val="1"/>
          <w:sz w:val="28"/>
        </w:rPr>
        <w:t xml:space="preserve"> сельского поселения </w:t>
      </w:r>
      <w:r>
        <w:rPr>
          <w:rFonts w:ascii="Times New Roman" w:hAnsi="Times New Roman"/>
          <w:b w:val="1"/>
          <w:sz w:val="28"/>
        </w:rPr>
        <w:t xml:space="preserve">Азовского района </w:t>
      </w:r>
      <w:r>
        <w:rPr>
          <w:rFonts w:ascii="Times New Roman" w:hAnsi="Times New Roman"/>
          <w:b w:val="1"/>
          <w:sz w:val="28"/>
        </w:rPr>
        <w:t>на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1A000000">
      <w:pPr>
        <w:widowControl w:val="0"/>
        <w:tabs>
          <w:tab w:leader="none" w:pos="9072" w:val="left"/>
        </w:tabs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плановый период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 годов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1B000000">
      <w:pPr>
        <w:widowControl w:val="0"/>
        <w:tabs>
          <w:tab w:leader="none" w:pos="9072" w:val="left"/>
        </w:tabs>
        <w:ind w:firstLine="567" w:left="0"/>
        <w:jc w:val="center"/>
        <w:rPr>
          <w:rFonts w:ascii="Times New Roman" w:hAnsi="Times New Roman"/>
          <w:b w:val="1"/>
          <w:sz w:val="28"/>
        </w:rPr>
      </w:pPr>
    </w:p>
    <w:p w14:paraId="1C000000">
      <w:pPr>
        <w:widowControl w:val="0"/>
        <w:spacing w:line="276" w:lineRule="auto"/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Утвердить</w:t>
      </w:r>
      <w:r>
        <w:rPr>
          <w:rFonts w:ascii="Times New Roman" w:hAnsi="Times New Roman"/>
          <w:b w:val="0"/>
          <w:sz w:val="28"/>
        </w:rPr>
        <w:t xml:space="preserve"> основные характеристики  бюджета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  </w:t>
      </w:r>
      <w:r>
        <w:rPr>
          <w:rFonts w:ascii="Times New Roman" w:hAnsi="Times New Roman"/>
          <w:b w:val="0"/>
          <w:sz w:val="28"/>
        </w:rPr>
        <w:t>сельского поселения Азовского района на 20</w:t>
      </w:r>
      <w:r>
        <w:rPr>
          <w:rFonts w:ascii="Times New Roman" w:hAnsi="Times New Roman"/>
          <w:b w:val="0"/>
          <w:sz w:val="28"/>
        </w:rPr>
        <w:t>23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, определенные с учетом уровня инфляции, </w:t>
      </w:r>
      <w:r>
        <w:rPr>
          <w:rFonts w:ascii="Times New Roman" w:hAnsi="Times New Roman"/>
          <w:b w:val="0"/>
          <w:sz w:val="28"/>
        </w:rPr>
        <w:t>не превышающего 5,5</w:t>
      </w:r>
      <w:r>
        <w:rPr>
          <w:rFonts w:ascii="Times New Roman" w:hAnsi="Times New Roman"/>
          <w:b w:val="0"/>
          <w:sz w:val="28"/>
        </w:rPr>
        <w:t xml:space="preserve"> процентов (декабрь 20</w:t>
      </w:r>
      <w:r>
        <w:rPr>
          <w:rFonts w:ascii="Times New Roman" w:hAnsi="Times New Roman"/>
          <w:b w:val="0"/>
          <w:sz w:val="28"/>
        </w:rPr>
        <w:t>23</w:t>
      </w:r>
      <w:r>
        <w:rPr>
          <w:rFonts w:ascii="Times New Roman" w:hAnsi="Times New Roman"/>
          <w:b w:val="0"/>
          <w:sz w:val="28"/>
        </w:rPr>
        <w:t xml:space="preserve"> года к декабрю</w:t>
      </w:r>
      <w:r>
        <w:rPr>
          <w:rFonts w:ascii="Times New Roman" w:hAnsi="Times New Roman"/>
          <w:b w:val="0"/>
          <w:sz w:val="28"/>
        </w:rPr>
        <w:t xml:space="preserve"> 2022 г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да)</w:t>
      </w:r>
      <w:r>
        <w:rPr>
          <w:rFonts w:ascii="Times New Roman" w:hAnsi="Times New Roman"/>
          <w:b w:val="0"/>
          <w:sz w:val="28"/>
        </w:rPr>
        <w:t>:</w:t>
      </w:r>
    </w:p>
    <w:p w14:paraId="1D000000">
      <w:pPr>
        <w:widowControl w:val="1"/>
        <w:spacing w:line="276" w:lineRule="auto"/>
        <w:ind w:firstLine="567" w:left="0" w:righ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прогнозируемый </w:t>
      </w:r>
      <w:r>
        <w:rPr>
          <w:rFonts w:ascii="Times New Roman" w:hAnsi="Times New Roman"/>
          <w:sz w:val="28"/>
        </w:rPr>
        <w:t xml:space="preserve">общий </w:t>
      </w:r>
      <w:r>
        <w:rPr>
          <w:rFonts w:ascii="Times New Roman" w:hAnsi="Times New Roman"/>
          <w:sz w:val="28"/>
        </w:rPr>
        <w:t>объем доходов бюджета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Кагальницкого сельского поселения Азовского района  в сумме </w:t>
      </w:r>
      <w:r>
        <w:rPr>
          <w:rFonts w:ascii="Times New Roman" w:hAnsi="Times New Roman"/>
          <w:b w:val="1"/>
          <w:sz w:val="28"/>
        </w:rPr>
        <w:t xml:space="preserve">23 541,3 </w:t>
      </w:r>
      <w:r>
        <w:rPr>
          <w:rFonts w:ascii="Times New Roman" w:hAnsi="Times New Roman"/>
          <w:sz w:val="28"/>
        </w:rPr>
        <w:t>тыс. рублей;</w:t>
      </w:r>
    </w:p>
    <w:p w14:paraId="1E000000">
      <w:pPr>
        <w:widowControl w:val="1"/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общий объем расходов бюджета Кагальницкого сельского поселения Азовского района в сумме </w:t>
      </w:r>
      <w:r>
        <w:rPr>
          <w:rStyle w:val="Style_3_ch"/>
          <w:rFonts w:ascii="Times New Roman" w:hAnsi="Times New Roman"/>
          <w:b w:val="1"/>
          <w:sz w:val="28"/>
        </w:rPr>
        <w:t>24 824,6</w:t>
      </w:r>
      <w:r>
        <w:rPr>
          <w:rStyle w:val="Style_3_ch"/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рублей;</w:t>
      </w:r>
    </w:p>
    <w:p w14:paraId="1F000000">
      <w:pPr>
        <w:widowControl w:val="1"/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прогнозируемый дефицит </w:t>
      </w:r>
      <w:r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</w:rPr>
        <w:t xml:space="preserve">Азовского района в сумме </w:t>
      </w:r>
      <w:r>
        <w:rPr>
          <w:rFonts w:ascii="Times New Roman" w:hAnsi="Times New Roman"/>
          <w:b w:val="1"/>
          <w:sz w:val="28"/>
        </w:rPr>
        <w:t>1 283,3</w:t>
      </w:r>
      <w:r>
        <w:rPr>
          <w:rFonts w:ascii="Times New Roman" w:hAnsi="Times New Roman"/>
          <w:sz w:val="28"/>
        </w:rPr>
        <w:t xml:space="preserve"> тыс. рублей;</w:t>
      </w:r>
    </w:p>
    <w:p w14:paraId="20000000">
      <w:pPr>
        <w:widowControl w:val="1"/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верхний предел муниципального внутреннего долга Кагальницкого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Азовского района на 01 января 2024 в сумме </w:t>
      </w:r>
      <w:r>
        <w:rPr>
          <w:rFonts w:ascii="Times New Roman" w:hAnsi="Times New Roman"/>
          <w:b w:val="1"/>
          <w:sz w:val="28"/>
        </w:rPr>
        <w:t>0,0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рублей, в том числе верхний предел долга по муниципальным гарантиям Кагальницкого</w:t>
      </w:r>
      <w:r>
        <w:rPr>
          <w:rFonts w:ascii="Times New Roman" w:hAnsi="Times New Roman"/>
          <w:sz w:val="28"/>
        </w:rPr>
        <w:t xml:space="preserve"> сельского поселения  </w:t>
      </w:r>
      <w:r>
        <w:rPr>
          <w:rFonts w:ascii="Times New Roman" w:hAnsi="Times New Roman"/>
          <w:sz w:val="28"/>
        </w:rPr>
        <w:t xml:space="preserve">Азовского района </w:t>
      </w:r>
      <w:r>
        <w:rPr>
          <w:rFonts w:ascii="Times New Roman" w:hAnsi="Times New Roman"/>
          <w:sz w:val="28"/>
        </w:rPr>
        <w:t xml:space="preserve">в сумме </w:t>
      </w:r>
      <w:r>
        <w:rPr>
          <w:rFonts w:ascii="Times New Roman" w:hAnsi="Times New Roman"/>
          <w:b w:val="1"/>
          <w:sz w:val="28"/>
        </w:rPr>
        <w:t>0,0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рублей;</w:t>
      </w:r>
    </w:p>
    <w:p w14:paraId="21000000">
      <w:pPr>
        <w:widowControl w:val="1"/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объем расходов на обслуживание муниципального долга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Азовского района в сумме 0,0 тыс. ру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лей</w:t>
      </w:r>
      <w:r>
        <w:rPr>
          <w:rFonts w:ascii="Times New Roman" w:hAnsi="Times New Roman"/>
          <w:sz w:val="28"/>
        </w:rPr>
        <w:t>.</w:t>
      </w:r>
    </w:p>
    <w:p w14:paraId="22000000">
      <w:pPr>
        <w:widowControl w:val="0"/>
        <w:ind w:firstLine="56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1.1. Приложение 1,2</w:t>
      </w:r>
      <w:r>
        <w:rPr>
          <w:sz w:val="28"/>
        </w:rPr>
        <w:t xml:space="preserve">,4,5,6,7,8 </w:t>
      </w:r>
      <w:r>
        <w:rPr>
          <w:sz w:val="28"/>
        </w:rPr>
        <w:t>изложить</w:t>
      </w:r>
      <w:r>
        <w:rPr>
          <w:color w:val="000000"/>
          <w:sz w:val="28"/>
        </w:rPr>
        <w:t xml:space="preserve"> в новой редакции согласно приложениям к настоящему 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ешению.</w:t>
      </w:r>
    </w:p>
    <w:p w14:paraId="23000000">
      <w:pPr>
        <w:widowControl w:val="0"/>
        <w:ind w:firstLine="567" w:left="0"/>
        <w:jc w:val="both"/>
        <w:rPr>
          <w:b w:val="1"/>
          <w:color w:val="000000"/>
          <w:sz w:val="28"/>
        </w:rPr>
      </w:pPr>
      <w:r>
        <w:rPr>
          <w:rStyle w:val="Style_3_ch"/>
          <w:rFonts w:ascii="Times New Roman" w:hAnsi="Times New Roman"/>
          <w:b w:val="1"/>
          <w:sz w:val="28"/>
        </w:rPr>
        <w:t>2.</w:t>
      </w:r>
      <w:r>
        <w:rPr>
          <w:b w:val="1"/>
          <w:color w:val="000000"/>
          <w:sz w:val="28"/>
        </w:rPr>
        <w:t xml:space="preserve"> </w:t>
      </w:r>
      <w:r>
        <w:rPr>
          <w:sz w:val="28"/>
        </w:rPr>
        <w:t>Настоящее Решение  вступает  в силу  со дня опубликования</w:t>
      </w:r>
      <w:r>
        <w:rPr>
          <w:sz w:val="28"/>
        </w:rPr>
        <w:t>.</w:t>
      </w:r>
    </w:p>
    <w:p w14:paraId="24000000">
      <w:pPr>
        <w:widowControl w:val="0"/>
        <w:ind w:firstLine="567" w:left="0"/>
        <w:jc w:val="both"/>
        <w:rPr>
          <w:color w:val="000000"/>
          <w:sz w:val="28"/>
        </w:rPr>
      </w:pPr>
    </w:p>
    <w:p w14:paraId="25000000">
      <w:pPr>
        <w:widowControl w:val="0"/>
        <w:ind w:firstLine="567" w:left="0"/>
        <w:jc w:val="both"/>
        <w:rPr>
          <w:color w:val="000000"/>
          <w:sz w:val="28"/>
        </w:rPr>
      </w:pPr>
    </w:p>
    <w:p w14:paraId="26000000">
      <w:pPr>
        <w:widowControl w:val="0"/>
        <w:ind w:firstLine="56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Председател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 xml:space="preserve"> Собрания депутатов – </w:t>
      </w:r>
    </w:p>
    <w:p w14:paraId="27000000">
      <w:pPr>
        <w:widowControl w:val="0"/>
        <w:ind w:firstLine="56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Глав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Кагальницкого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                     </w:t>
      </w:r>
      <w:r>
        <w:rPr>
          <w:color w:val="000000"/>
          <w:sz w:val="28"/>
        </w:rPr>
        <w:t>И.Н.Терещенко</w:t>
      </w:r>
      <w:r>
        <w:rPr>
          <w:color w:val="000000"/>
          <w:sz w:val="28"/>
        </w:rPr>
        <w:tab/>
      </w:r>
    </w:p>
    <w:p w14:paraId="28000000">
      <w:pPr>
        <w:tabs>
          <w:tab w:leader="none" w:pos="0" w:val="left"/>
          <w:tab w:leader="none" w:pos="7605" w:val="left"/>
        </w:tabs>
        <w:ind w:firstLine="567" w:left="0"/>
        <w:jc w:val="both"/>
        <w:rPr>
          <w:sz w:val="22"/>
        </w:rPr>
      </w:pPr>
    </w:p>
    <w:p w14:paraId="29000000">
      <w:pPr>
        <w:tabs>
          <w:tab w:leader="none" w:pos="0" w:val="left"/>
          <w:tab w:leader="none" w:pos="7605" w:val="left"/>
        </w:tabs>
        <w:ind w:firstLine="567" w:left="0"/>
        <w:jc w:val="both"/>
        <w:rPr>
          <w:sz w:val="22"/>
        </w:rPr>
      </w:pPr>
    </w:p>
    <w:sectPr>
      <w:footerReference r:id="rId1" w:type="default"/>
      <w:pgSz w:h="16838" w:orient="portrait" w:w="11906"/>
      <w:pgMar w:bottom="1672" w:footer="57" w:gutter="0" w:header="0" w:left="1276" w:right="70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alloon Text"/>
    <w:basedOn w:val="Style_3"/>
    <w:link w:val="Style_9_ch"/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" w:type="paragraph">
    <w:name w:val="Номер страницы1"/>
    <w:basedOn w:val="Style_12"/>
    <w:link w:val="Style_1_ch"/>
  </w:style>
  <w:style w:styleId="Style_1_ch" w:type="character">
    <w:name w:val="Номер страницы1"/>
    <w:basedOn w:val="Style_12_ch"/>
    <w:link w:val="Style_1"/>
  </w:style>
  <w:style w:styleId="Style_13" w:type="paragraph">
    <w:name w:val="Body Text 2"/>
    <w:basedOn w:val="Style_3"/>
    <w:link w:val="Style_13_ch"/>
    <w:rPr>
      <w:sz w:val="28"/>
    </w:rPr>
  </w:style>
  <w:style w:styleId="Style_13_ch" w:type="character">
    <w:name w:val="Body Text 2"/>
    <w:basedOn w:val="Style_3_ch"/>
    <w:link w:val="Style_13"/>
    <w:rPr>
      <w:sz w:val="28"/>
    </w:rPr>
  </w:style>
  <w:style w:styleId="Style_14" w:type="paragraph">
    <w:name w:val="ConsPlusNormal"/>
    <w:link w:val="Style_14_ch"/>
    <w:pPr>
      <w:widowControl w:val="0"/>
      <w:ind w:firstLine="720" w:left="0"/>
    </w:pPr>
    <w:rPr>
      <w:rFonts w:ascii="Arial" w:hAnsi="Arial"/>
    </w:rPr>
  </w:style>
  <w:style w:styleId="Style_14_ch" w:type="character">
    <w:name w:val="ConsPlusNormal"/>
    <w:link w:val="Style_14"/>
    <w:rPr>
      <w:rFonts w:ascii="Arial" w:hAnsi="Arial"/>
    </w:rPr>
  </w:style>
  <w:style w:styleId="Style_15" w:type="paragraph">
    <w:name w:val="toc 3"/>
    <w:next w:val="Style_3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Block Text"/>
    <w:basedOn w:val="Style_3"/>
    <w:link w:val="Style_16_ch"/>
    <w:pPr>
      <w:ind w:firstLine="851" w:left="567" w:right="-1333"/>
      <w:jc w:val="both"/>
    </w:pPr>
    <w:rPr>
      <w:sz w:val="28"/>
    </w:rPr>
  </w:style>
  <w:style w:styleId="Style_16_ch" w:type="character">
    <w:name w:val="Block Text"/>
    <w:basedOn w:val="Style_3_ch"/>
    <w:link w:val="Style_16"/>
    <w:rPr>
      <w:sz w:val="28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3"/>
    <w:next w:val="Style_3"/>
    <w:link w:val="Style_18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28"/>
    </w:rPr>
  </w:style>
  <w:style w:styleId="Style_18_ch" w:type="character">
    <w:name w:val="heading 1"/>
    <w:basedOn w:val="Style_3_ch"/>
    <w:link w:val="Style_18"/>
    <w:rPr>
      <w:rFonts w:ascii="Arial" w:hAnsi="Arial"/>
      <w:b w:val="1"/>
      <w:sz w:val="28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Обычный1"/>
    <w:link w:val="Style_22_ch"/>
    <w:rPr>
      <w:sz w:val="24"/>
    </w:rPr>
  </w:style>
  <w:style w:styleId="Style_22_ch" w:type="character">
    <w:name w:val="Обычный1"/>
    <w:link w:val="Style_22"/>
    <w:rPr>
      <w:sz w:val="24"/>
    </w:rPr>
  </w:style>
  <w:style w:styleId="Style_23" w:type="paragraph">
    <w:name w:val="ConsNormal"/>
    <w:link w:val="Style_23_ch"/>
    <w:pPr>
      <w:widowControl w:val="0"/>
      <w:ind w:firstLine="720" w:left="0" w:right="19772"/>
    </w:pPr>
    <w:rPr>
      <w:rFonts w:ascii="Arial" w:hAnsi="Arial"/>
      <w:sz w:val="40"/>
    </w:rPr>
  </w:style>
  <w:style w:styleId="Style_23_ch" w:type="character">
    <w:name w:val="ConsNormal"/>
    <w:link w:val="Style_23"/>
    <w:rPr>
      <w:rFonts w:ascii="Arial" w:hAnsi="Arial"/>
      <w:sz w:val="40"/>
    </w:rPr>
  </w:style>
  <w:style w:styleId="Style_24" w:type="paragraph">
    <w:name w:val="Header and Footer"/>
    <w:link w:val="Style_24_ch"/>
    <w:pPr>
      <w:ind/>
      <w:jc w:val="both"/>
    </w:pPr>
    <w:rPr>
      <w:rFonts w:ascii="XO Thames" w:hAnsi="XO Thames"/>
    </w:rPr>
  </w:style>
  <w:style w:styleId="Style_24_ch" w:type="character">
    <w:name w:val="Header and Footer"/>
    <w:link w:val="Style_24"/>
    <w:rPr>
      <w:rFonts w:ascii="XO Thames" w:hAnsi="XO Thames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pre"/>
    <w:link w:val="Style_26_ch"/>
  </w:style>
  <w:style w:styleId="Style_26_ch" w:type="character">
    <w:name w:val="pre"/>
    <w:link w:val="Style_26"/>
  </w:style>
  <w:style w:styleId="Style_27" w:type="paragraph">
    <w:name w:val="toc 9"/>
    <w:next w:val="Style_3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3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header"/>
    <w:basedOn w:val="Style_3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header"/>
    <w:basedOn w:val="Style_3_ch"/>
    <w:link w:val="Style_29"/>
  </w:style>
  <w:style w:styleId="Style_30" w:type="paragraph">
    <w:name w:val="toc 5"/>
    <w:next w:val="Style_3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next w:val="Style_3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4" w:type="paragraph">
    <w:name w:val="ConsTitle"/>
    <w:link w:val="Style_4_ch"/>
    <w:pPr>
      <w:widowControl w:val="0"/>
      <w:ind w:right="19772"/>
    </w:pPr>
    <w:rPr>
      <w:rFonts w:ascii="Arial" w:hAnsi="Arial"/>
      <w:b w:val="1"/>
      <w:sz w:val="16"/>
    </w:rPr>
  </w:style>
  <w:style w:styleId="Style_4_ch" w:type="character">
    <w:name w:val="ConsTitle"/>
    <w:link w:val="Style_4"/>
    <w:rPr>
      <w:rFonts w:ascii="Arial" w:hAnsi="Arial"/>
      <w:b w:val="1"/>
      <w:sz w:val="16"/>
    </w:rPr>
  </w:style>
  <w:style w:styleId="Style_32" w:type="paragraph">
    <w:name w:val="ConsPlusTitle"/>
    <w:link w:val="Style_32_ch"/>
    <w:pPr>
      <w:widowControl w:val="0"/>
      <w:ind/>
    </w:pPr>
    <w:rPr>
      <w:rFonts w:ascii="Arial" w:hAnsi="Arial"/>
      <w:b w:val="1"/>
    </w:rPr>
  </w:style>
  <w:style w:styleId="Style_32_ch" w:type="character">
    <w:name w:val="ConsPlusTitle"/>
    <w:link w:val="Style_32"/>
    <w:rPr>
      <w:rFonts w:ascii="Arial" w:hAnsi="Arial"/>
      <w:b w:val="1"/>
    </w:rPr>
  </w:style>
  <w:style w:styleId="Style_33" w:type="paragraph">
    <w:name w:val="Title"/>
    <w:next w:val="Style_3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3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3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2" w:type="paragraph">
    <w:name w:val="footer"/>
    <w:basedOn w:val="Style_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3_ch"/>
    <w:link w:val="Style_2"/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36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2023-11-13T06:38:37Z</dcterms:modified>
</cp:coreProperties>
</file>