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АДМИНИСТРАЦИЯ </w:t>
      </w:r>
      <w:r>
        <w:rPr>
          <w:b w:val="1"/>
          <w:sz w:val="32"/>
        </w:rPr>
        <w:t xml:space="preserve"> КАГАЛЬНИЦКОГО СЕЛЬСКОГО ПОСЕЛЕНИЯ </w:t>
      </w:r>
      <w:r>
        <w:rPr>
          <w:b w:val="1"/>
          <w:sz w:val="32"/>
        </w:rPr>
        <w:t>АЗОВСКОГО РАЙОНА</w:t>
      </w:r>
      <w:r>
        <w:rPr>
          <w:b w:val="1"/>
          <w:sz w:val="32"/>
        </w:rPr>
        <w:t xml:space="preserve"> </w:t>
      </w: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РОСТОВСКОЙ ОБЛАСТИ</w:t>
      </w: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РАСПОРЯЖЕНИЕ</w:t>
      </w:r>
    </w:p>
    <w:p w14:paraId="06000000">
      <w:pPr>
        <w:pStyle w:val="Style_3"/>
        <w:tabs>
          <w:tab w:leader="none" w:pos="7800" w:val="left"/>
        </w:tabs>
        <w:ind/>
        <w:rPr>
          <w:sz w:val="32"/>
        </w:rPr>
      </w:pPr>
    </w:p>
    <w:p w14:paraId="07000000">
      <w:pPr>
        <w:pStyle w:val="Style_3"/>
        <w:tabs>
          <w:tab w:leader="none" w:pos="7800" w:val="left"/>
        </w:tabs>
        <w:ind/>
        <w:jc w:val="left"/>
        <w:rPr>
          <w:b w:val="0"/>
          <w:sz w:val="28"/>
        </w:rPr>
      </w:pPr>
      <w:r>
        <w:rPr>
          <w:sz w:val="28"/>
        </w:rPr>
        <w:t>«28» марта 2023 года</w:t>
      </w:r>
      <w:r>
        <w:rPr>
          <w:b w:val="0"/>
          <w:sz w:val="28"/>
        </w:rPr>
        <w:t xml:space="preserve">                            </w:t>
      </w:r>
      <w:r>
        <w:rPr>
          <w:sz w:val="28"/>
        </w:rPr>
        <w:t>№ 16</w:t>
      </w:r>
      <w:r>
        <w:rPr>
          <w:sz w:val="28"/>
        </w:rPr>
        <w:t xml:space="preserve">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с. Кагальник</w:t>
      </w:r>
    </w:p>
    <w:p w14:paraId="08000000">
      <w:pPr>
        <w:pStyle w:val="Style_3"/>
        <w:ind/>
        <w:jc w:val="left"/>
        <w:rPr>
          <w:b w:val="0"/>
          <w:sz w:val="28"/>
        </w:rPr>
      </w:pPr>
    </w:p>
    <w:p w14:paraId="09000000">
      <w:pPr>
        <w:pStyle w:val="Style_3"/>
        <w:ind/>
        <w:jc w:val="left"/>
        <w:rPr>
          <w:b w:val="0"/>
        </w:rPr>
      </w:pPr>
      <w:r>
        <w:rPr>
          <w:b w:val="0"/>
        </w:rPr>
        <w:t xml:space="preserve">О внесении изменений в распоряжение </w:t>
      </w:r>
    </w:p>
    <w:p w14:paraId="0A000000">
      <w:pPr>
        <w:pStyle w:val="Style_3"/>
        <w:ind/>
        <w:jc w:val="left"/>
        <w:rPr>
          <w:b w:val="0"/>
        </w:rPr>
      </w:pPr>
      <w:r>
        <w:rPr>
          <w:b w:val="0"/>
        </w:rPr>
        <w:t xml:space="preserve">от 22.11.2021г. №74 «Об утверждении Порядка учета </w:t>
      </w:r>
    </w:p>
    <w:p w14:paraId="0B000000">
      <w:pPr>
        <w:pStyle w:val="Style_3"/>
        <w:ind/>
        <w:jc w:val="left"/>
        <w:rPr>
          <w:b w:val="0"/>
        </w:rPr>
      </w:pPr>
      <w:r>
        <w:rPr>
          <w:b w:val="0"/>
        </w:rPr>
        <w:t>бюджетных и денежных обязательств</w:t>
      </w:r>
    </w:p>
    <w:p w14:paraId="0C000000">
      <w:pPr>
        <w:pStyle w:val="Style_3"/>
        <w:ind/>
        <w:jc w:val="left"/>
        <w:rPr>
          <w:b w:val="0"/>
        </w:rPr>
      </w:pPr>
      <w:r>
        <w:rPr>
          <w:b w:val="0"/>
        </w:rPr>
        <w:t xml:space="preserve">получателей средств </w:t>
      </w:r>
      <w:r>
        <w:rPr>
          <w:b w:val="0"/>
        </w:rPr>
        <w:t xml:space="preserve">бюджета </w:t>
      </w:r>
      <w:r>
        <w:rPr>
          <w:b w:val="0"/>
        </w:rPr>
        <w:t xml:space="preserve">Кагальницкого </w:t>
      </w:r>
    </w:p>
    <w:p w14:paraId="0D000000">
      <w:pPr>
        <w:pStyle w:val="Style_3"/>
        <w:ind/>
        <w:jc w:val="left"/>
        <w:rPr>
          <w:b w:val="0"/>
        </w:rPr>
      </w:pPr>
      <w:r>
        <w:rPr>
          <w:b w:val="0"/>
        </w:rPr>
        <w:t>сельского поселения</w:t>
      </w:r>
      <w:r>
        <w:rPr>
          <w:b w:val="0"/>
        </w:rPr>
        <w:t xml:space="preserve"> </w:t>
      </w:r>
      <w:r>
        <w:rPr>
          <w:b w:val="0"/>
        </w:rPr>
        <w:t>Азовского района»</w:t>
      </w:r>
    </w:p>
    <w:p w14:paraId="0E000000">
      <w:pPr>
        <w:pStyle w:val="Style_3"/>
        <w:ind/>
        <w:jc w:val="both"/>
        <w:rPr>
          <w:b w:val="0"/>
        </w:rPr>
      </w:pPr>
    </w:p>
    <w:p w14:paraId="0F000000">
      <w:pPr>
        <w:pStyle w:val="Style_3"/>
        <w:ind w:firstLine="709" w:left="0"/>
        <w:jc w:val="both"/>
        <w:rPr>
          <w:rStyle w:val="Style_4_ch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color w:val="0000FF"/>
          <w:sz w:val="28"/>
        </w:rPr>
        <w:fldChar w:fldCharType="begin"/>
      </w:r>
      <w:r>
        <w:rPr>
          <w:rFonts w:ascii="Times New Roman" w:hAnsi="Times New Roman"/>
          <w:b w:val="0"/>
          <w:color w:val="0000FF"/>
          <w:sz w:val="28"/>
        </w:rPr>
        <w:instrText>HYPERLINK "consultantplus://offline/ref=C87D549762AE6595C1824BF3AE8037C3C699373E57D76EAAE448F064EA13D887754F6F669018F0966AEC17D44275E4A93BE84F3D262FuB02MкодексРоссийскойФедерацииот 31.07.1998 N 145-ФЗ (ред. от 22.12.2020) (с изм. и доп., вступ. в силу с 01.01.2021){КонсультантПлюс}" \o "Бюджетный"</w:instrText>
      </w:r>
      <w:r>
        <w:rPr>
          <w:rFonts w:ascii="Times New Roman" w:hAnsi="Times New Roman"/>
          <w:b w:val="0"/>
          <w:color w:val="0000FF"/>
          <w:sz w:val="28"/>
        </w:rPr>
        <w:fldChar w:fldCharType="separate"/>
      </w:r>
      <w:r>
        <w:rPr>
          <w:rFonts w:ascii="Times New Roman" w:hAnsi="Times New Roman"/>
          <w:b w:val="0"/>
          <w:color w:val="0000FF"/>
          <w:sz w:val="28"/>
        </w:rPr>
        <w:t>статьями 219</w:t>
      </w:r>
      <w:r>
        <w:rPr>
          <w:rFonts w:ascii="Times New Roman" w:hAnsi="Times New Roman"/>
          <w:b w:val="0"/>
          <w:color w:val="0000FF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color w:val="0000FF"/>
          <w:sz w:val="28"/>
        </w:rPr>
        <w:fldChar w:fldCharType="begin"/>
      </w:r>
      <w:r>
        <w:rPr>
          <w:rFonts w:ascii="Times New Roman" w:hAnsi="Times New Roman"/>
          <w:b w:val="0"/>
          <w:color w:val="0000FF"/>
          <w:sz w:val="28"/>
        </w:rPr>
        <w:instrText>HYPERLINK "consultantplus://offline/ref=C87D549762AE6595C1824BF3AE8037C3C699373E57D76EAAE448F064EA13D887754F6F659512F19B3DB607D00B21E9B63BF4513D382FB3BCuA0DMкодексРоссийскойФедерацииот 31.07.1998 N 145-ФЗ (ред. от 22.12.2020) (с изм. и доп., вступ. в силу с 01.01.2021){КонсультантПлюс}" \o "Бюджетный"</w:instrText>
      </w:r>
      <w:r>
        <w:rPr>
          <w:rFonts w:ascii="Times New Roman" w:hAnsi="Times New Roman"/>
          <w:b w:val="0"/>
          <w:color w:val="0000FF"/>
          <w:sz w:val="28"/>
        </w:rPr>
        <w:fldChar w:fldCharType="separate"/>
      </w:r>
      <w:r>
        <w:rPr>
          <w:rFonts w:ascii="Times New Roman" w:hAnsi="Times New Roman"/>
          <w:b w:val="0"/>
          <w:color w:val="0000FF"/>
          <w:sz w:val="28"/>
        </w:rPr>
        <w:t>219.2</w:t>
      </w:r>
      <w:r>
        <w:rPr>
          <w:rFonts w:ascii="Times New Roman" w:hAnsi="Times New Roman"/>
          <w:b w:val="0"/>
          <w:color w:val="0000FF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Бюджетного кодекса Российской Федерации</w:t>
      </w:r>
      <w:r>
        <w:rPr>
          <w:b w:val="0"/>
        </w:rPr>
        <w:t>:</w:t>
      </w:r>
    </w:p>
    <w:p w14:paraId="10000000">
      <w:pPr>
        <w:pStyle w:val="Style_3"/>
        <w:ind/>
        <w:jc w:val="both"/>
        <w:rPr>
          <w:b w:val="0"/>
          <w:color w:val="FF0000"/>
        </w:rPr>
      </w:pPr>
    </w:p>
    <w:p w14:paraId="11000000">
      <w:pPr>
        <w:numPr>
          <w:numId w:val="1"/>
        </w:numPr>
        <w:ind w:firstLine="697" w:left="0"/>
        <w:jc w:val="both"/>
        <w:outlineLvl w:val="3"/>
        <w:rPr>
          <w:sz w:val="28"/>
        </w:rPr>
      </w:pPr>
      <w:r>
        <w:rPr>
          <w:rFonts w:ascii="Times New Roman" w:hAnsi="Times New Roman"/>
          <w:sz w:val="28"/>
        </w:rPr>
        <w:t xml:space="preserve">Дополнить пункт 2.6 раздела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приложения к приказу абзацем шестым следующего содержания</w:t>
      </w:r>
      <w:r>
        <w:rPr>
          <w:rFonts w:ascii="Times New Roman" w:hAnsi="Times New Roman"/>
          <w:sz w:val="28"/>
        </w:rPr>
        <w:t>:</w:t>
      </w:r>
    </w:p>
    <w:p w14:paraId="12000000">
      <w:pPr>
        <w:ind w:firstLine="567" w:left="0"/>
        <w:jc w:val="both"/>
        <w:outlineLvl w:val="3"/>
        <w:rPr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наличи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лицевого счета участника казначейского сопровождения, если бюджетным законодательством предусмотрено открытие такого счета.</w:t>
      </w:r>
      <w:r>
        <w:rPr>
          <w:rFonts w:ascii="Times New Roman" w:hAnsi="Times New Roman"/>
          <w:sz w:val="28"/>
        </w:rPr>
        <w:t>»</w:t>
      </w:r>
    </w:p>
    <w:p w14:paraId="13000000">
      <w:pPr>
        <w:ind w:firstLine="567" w:left="0"/>
        <w:jc w:val="both"/>
        <w:outlineLvl w:val="3"/>
        <w:rPr>
          <w:sz w:val="28"/>
        </w:rPr>
      </w:pPr>
      <w:r>
        <w:rPr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Настоящий приказ вступает в силу со дня его подписания</w:t>
      </w:r>
    </w:p>
    <w:p w14:paraId="14000000">
      <w:pPr>
        <w:ind w:firstLine="567" w:left="0"/>
        <w:jc w:val="both"/>
        <w:outlineLvl w:val="3"/>
        <w:rPr>
          <w:sz w:val="28"/>
        </w:rPr>
      </w:pPr>
      <w:r>
        <w:rPr>
          <w:sz w:val="28"/>
        </w:rPr>
        <w:t xml:space="preserve">3.Контроль за исполнением 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14:paraId="15000000">
      <w:pPr>
        <w:ind w:firstLine="540" w:left="0"/>
        <w:jc w:val="both"/>
        <w:outlineLvl w:val="3"/>
        <w:rPr>
          <w:sz w:val="28"/>
        </w:rPr>
      </w:pPr>
    </w:p>
    <w:p w14:paraId="16000000">
      <w:pPr>
        <w:ind w:firstLine="540" w:left="0"/>
        <w:jc w:val="both"/>
        <w:outlineLvl w:val="3"/>
        <w:rPr>
          <w:sz w:val="28"/>
        </w:rPr>
      </w:pPr>
    </w:p>
    <w:p w14:paraId="17000000">
      <w:pPr>
        <w:ind w:firstLine="540" w:left="0"/>
        <w:jc w:val="both"/>
        <w:outlineLvl w:val="3"/>
        <w:rPr>
          <w:sz w:val="28"/>
        </w:rPr>
      </w:pPr>
    </w:p>
    <w:p w14:paraId="18000000">
      <w:pPr>
        <w:ind w:firstLine="540" w:left="0"/>
        <w:jc w:val="both"/>
        <w:outlineLvl w:val="3"/>
        <w:rPr>
          <w:sz w:val="28"/>
        </w:rPr>
      </w:pPr>
    </w:p>
    <w:p w14:paraId="19000000">
      <w:pPr>
        <w:ind w:firstLine="540" w:left="0"/>
        <w:jc w:val="both"/>
        <w:outlineLvl w:val="3"/>
        <w:rPr>
          <w:sz w:val="28"/>
        </w:rPr>
      </w:pPr>
    </w:p>
    <w:p w14:paraId="1A000000">
      <w:pPr>
        <w:tabs>
          <w:tab w:leader="none" w:pos="6660" w:val="left"/>
        </w:tabs>
        <w:ind/>
        <w:jc w:val="both"/>
        <w:rPr>
          <w:sz w:val="28"/>
        </w:rPr>
      </w:pPr>
    </w:p>
    <w:p w14:paraId="1B000000">
      <w:pPr>
        <w:pStyle w:val="Style_5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Администрации</w:t>
      </w:r>
    </w:p>
    <w:p w14:paraId="1C000000">
      <w:pPr>
        <w:pStyle w:val="Style_5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</w:t>
      </w:r>
      <w:r>
        <w:rPr>
          <w:rFonts w:ascii="Times New Roman" w:hAnsi="Times New Roman"/>
          <w:sz w:val="28"/>
        </w:rPr>
        <w:t>ьницкого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К.А. Малерян</w:t>
      </w:r>
    </w:p>
    <w:p w14:paraId="1D000000">
      <w:pPr>
        <w:pStyle w:val="Style_6"/>
        <w:spacing w:after="0" w:line="240" w:lineRule="auto"/>
        <w:ind w:firstLine="0" w:left="5103"/>
        <w:jc w:val="center"/>
        <w:outlineLvl w:val="0"/>
        <w:rPr>
          <w:sz w:val="28"/>
        </w:rPr>
      </w:pPr>
    </w:p>
    <w:p w14:paraId="1E000000">
      <w:pPr>
        <w:pStyle w:val="Style_6"/>
        <w:spacing w:after="0" w:line="240" w:lineRule="auto"/>
        <w:ind w:firstLine="0" w:left="5103"/>
        <w:jc w:val="center"/>
        <w:outlineLvl w:val="0"/>
        <w:rPr>
          <w:sz w:val="28"/>
        </w:rPr>
      </w:pPr>
    </w:p>
    <w:sectPr>
      <w:footerReference r:id="rId1" w:type="default"/>
      <w:pgSz w:h="16838" w:orient="portrait" w:w="11906"/>
      <w:pgMar w:bottom="993" w:footer="548" w:gutter="0" w:header="709" w:left="1701" w:right="851" w:top="993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  <w:rPr>
        <w:color w:val="FFFFFF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7"/>
    <w:link w:val="Style_13_ch"/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Title"/>
    <w:link w:val="Style_15_ch"/>
    <w:pPr>
      <w:widowControl w:val="0"/>
      <w:ind w:right="19772"/>
    </w:pPr>
    <w:rPr>
      <w:rFonts w:ascii="Arial" w:hAnsi="Arial"/>
      <w:b w:val="1"/>
      <w:sz w:val="18"/>
    </w:rPr>
  </w:style>
  <w:style w:styleId="Style_15_ch" w:type="character">
    <w:name w:val="ConsTitle"/>
    <w:link w:val="Style_15"/>
    <w:rPr>
      <w:rFonts w:ascii="Arial" w:hAnsi="Arial"/>
      <w:b w:val="1"/>
      <w:sz w:val="1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Обычный2"/>
    <w:link w:val="Style_18_ch"/>
    <w:rPr>
      <w:sz w:val="26"/>
    </w:rPr>
  </w:style>
  <w:style w:styleId="Style_18_ch" w:type="character">
    <w:name w:val="Обычный2"/>
    <w:link w:val="Style_18"/>
    <w:rPr>
      <w:sz w:val="26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4" w:type="paragraph">
    <w:name w:val="Font Style21"/>
    <w:link w:val="Style_4_ch"/>
    <w:rPr>
      <w:rFonts w:ascii="Times New Roman" w:hAnsi="Times New Roman"/>
      <w:sz w:val="26"/>
    </w:rPr>
  </w:style>
  <w:style w:styleId="Style_4_ch" w:type="character">
    <w:name w:val="Font Style21"/>
    <w:link w:val="Style_4"/>
    <w:rPr>
      <w:rFonts w:ascii="Times New Roman" w:hAnsi="Times New Roman"/>
      <w:sz w:val="26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ind/>
      <w:outlineLvl w:val="0"/>
    </w:pPr>
    <w:rPr>
      <w:b w:val="1"/>
      <w:sz w:val="28"/>
    </w:rPr>
  </w:style>
  <w:style w:styleId="Style_21_ch" w:type="character">
    <w:name w:val="heading 1"/>
    <w:basedOn w:val="Style_7_ch"/>
    <w:link w:val="Style_21"/>
    <w:rPr>
      <w:b w:val="1"/>
      <w:sz w:val="28"/>
    </w:rPr>
  </w:style>
  <w:style w:styleId="Style_22" w:type="paragraph">
    <w:name w:val="ConsNormal"/>
    <w:link w:val="Style_22_ch"/>
    <w:pPr>
      <w:widowControl w:val="0"/>
      <w:ind w:firstLine="720" w:left="0" w:right="19772"/>
    </w:pPr>
    <w:rPr>
      <w:rFonts w:ascii="Arial" w:hAnsi="Arial"/>
      <w:sz w:val="22"/>
    </w:rPr>
  </w:style>
  <w:style w:styleId="Style_22_ch" w:type="character">
    <w:name w:val="ConsNormal"/>
    <w:link w:val="Style_22"/>
    <w:rPr>
      <w:rFonts w:ascii="Arial" w:hAnsi="Arial"/>
      <w:sz w:val="22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3" w:type="paragraph">
    <w:name w:val="Hyperlink"/>
    <w:link w:val="Style_23_ch"/>
    <w:rPr>
      <w:color w:val="0563C1"/>
      <w:u w:val="single"/>
    </w:rPr>
  </w:style>
  <w:style w:styleId="Style_23_ch" w:type="character">
    <w:name w:val="Hyperlink"/>
    <w:link w:val="Style_23"/>
    <w:rPr>
      <w:color w:val="0563C1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6" w:type="paragraph">
    <w:name w:val="Body Text 2"/>
    <w:basedOn w:val="Style_7"/>
    <w:link w:val="Style_6_ch"/>
    <w:pPr>
      <w:spacing w:after="120" w:line="480" w:lineRule="auto"/>
      <w:ind/>
    </w:pPr>
  </w:style>
  <w:style w:styleId="Style_6_ch" w:type="character">
    <w:name w:val="Body Text 2"/>
    <w:basedOn w:val="Style_7_ch"/>
    <w:link w:val="Style_6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 Indent 2"/>
    <w:basedOn w:val="Style_7"/>
    <w:link w:val="Style_29_ch"/>
    <w:pPr>
      <w:ind w:firstLine="539" w:left="0"/>
      <w:jc w:val="both"/>
    </w:pPr>
    <w:rPr>
      <w:color w:val="000000"/>
      <w:sz w:val="28"/>
    </w:rPr>
  </w:style>
  <w:style w:styleId="Style_29_ch" w:type="character">
    <w:name w:val="Body Text Indent 2"/>
    <w:basedOn w:val="Style_7_ch"/>
    <w:link w:val="Style_29"/>
    <w:rPr>
      <w:color w:val="000000"/>
      <w:sz w:val="28"/>
    </w:rPr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header"/>
    <w:basedOn w:val="Style_7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7_ch"/>
    <w:link w:val="Style_31"/>
  </w:style>
  <w:style w:styleId="Style_3" w:type="paragraph">
    <w:name w:val="Subtitle"/>
    <w:basedOn w:val="Style_7"/>
    <w:link w:val="Style_3_ch"/>
    <w:uiPriority w:val="11"/>
    <w:qFormat/>
    <w:pPr>
      <w:ind/>
      <w:jc w:val="center"/>
    </w:pPr>
    <w:rPr>
      <w:b w:val="1"/>
      <w:sz w:val="28"/>
    </w:rPr>
  </w:style>
  <w:style w:styleId="Style_3_ch" w:type="character">
    <w:name w:val="Subtitle"/>
    <w:basedOn w:val="Style_7_ch"/>
    <w:link w:val="Style_3"/>
    <w:rPr>
      <w:b w:val="1"/>
      <w:sz w:val="28"/>
    </w:rPr>
  </w:style>
  <w:style w:styleId="Style_32" w:type="paragraph">
    <w:name w:val="Body Text Indent"/>
    <w:basedOn w:val="Style_7"/>
    <w:link w:val="Style_32_ch"/>
    <w:pPr>
      <w:spacing w:line="360" w:lineRule="auto"/>
      <w:ind w:firstLine="709" w:left="0"/>
      <w:jc w:val="both"/>
    </w:pPr>
    <w:rPr>
      <w:color w:val="000000"/>
      <w:sz w:val="28"/>
    </w:rPr>
  </w:style>
  <w:style w:styleId="Style_32_ch" w:type="character">
    <w:name w:val="Body Text Indent"/>
    <w:basedOn w:val="Style_7_ch"/>
    <w:link w:val="Style_32"/>
    <w:rPr>
      <w:color w:val="000000"/>
      <w:sz w:val="28"/>
    </w:rPr>
  </w:style>
  <w:style w:styleId="Style_33" w:type="paragraph">
    <w:name w:val="Title"/>
    <w:basedOn w:val="Style_7"/>
    <w:link w:val="Style_33_ch"/>
    <w:uiPriority w:val="10"/>
    <w:qFormat/>
    <w:pPr>
      <w:ind/>
      <w:jc w:val="center"/>
    </w:pPr>
    <w:rPr>
      <w:sz w:val="28"/>
    </w:rPr>
  </w:style>
  <w:style w:styleId="Style_33_ch" w:type="character">
    <w:name w:val="Title"/>
    <w:basedOn w:val="Style_7_ch"/>
    <w:link w:val="Style_33"/>
    <w:rPr>
      <w:sz w:val="28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ind/>
      <w:jc w:val="both"/>
      <w:outlineLvl w:val="1"/>
    </w:pPr>
    <w:rPr>
      <w:b w:val="1"/>
      <w:sz w:val="28"/>
    </w:rPr>
  </w:style>
  <w:style w:styleId="Style_35_ch" w:type="character">
    <w:name w:val="heading 2"/>
    <w:basedOn w:val="Style_7_ch"/>
    <w:link w:val="Style_35"/>
    <w:rPr>
      <w:b w:val="1"/>
      <w:sz w:val="28"/>
    </w:rPr>
  </w:style>
  <w:style w:styleId="Style_36" w:type="paragraph">
    <w:name w:val="Body Text"/>
    <w:basedOn w:val="Style_7"/>
    <w:link w:val="Style_36_ch"/>
    <w:pPr>
      <w:ind/>
      <w:jc w:val="both"/>
    </w:pPr>
    <w:rPr>
      <w:sz w:val="28"/>
    </w:rPr>
  </w:style>
  <w:style w:styleId="Style_36_ch" w:type="character">
    <w:name w:val="Body Text"/>
    <w:basedOn w:val="Style_7_ch"/>
    <w:link w:val="Style_36"/>
    <w:rPr>
      <w:sz w:val="28"/>
    </w:rPr>
  </w:style>
  <w:style w:styleId="Style_37" w:type="paragraph">
    <w:name w:val="ConsNonformat"/>
    <w:link w:val="Style_37_ch"/>
    <w:pPr>
      <w:widowControl w:val="0"/>
      <w:ind w:right="19772"/>
    </w:pPr>
    <w:rPr>
      <w:rFonts w:ascii="Courier New" w:hAnsi="Courier New"/>
      <w:sz w:val="22"/>
    </w:rPr>
  </w:style>
  <w:style w:styleId="Style_37_ch" w:type="character">
    <w:name w:val="ConsNonformat"/>
    <w:link w:val="Style_37"/>
    <w:rPr>
      <w:rFonts w:ascii="Courier New" w:hAnsi="Courier New"/>
      <w:sz w:val="22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2023-03-28T06:39:10Z</dcterms:modified>
</cp:coreProperties>
</file>