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7" w:rsidRDefault="002E7FA4" w:rsidP="002E7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E7FA4" w:rsidRDefault="002E7FA4" w:rsidP="002E7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2E7FA4" w:rsidRDefault="002E7FA4" w:rsidP="002E7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АЗОВСКОГО РАЙОНА РОСТОВСКОЙ ОБЛАСТИ</w:t>
      </w:r>
    </w:p>
    <w:p w:rsidR="002E7FA4" w:rsidRDefault="002E7FA4" w:rsidP="002E7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FA4" w:rsidRDefault="002E7FA4" w:rsidP="002E7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ПОСТАНОВЛЕНИЕ</w:t>
      </w:r>
    </w:p>
    <w:p w:rsidR="002E7FA4" w:rsidRDefault="002E7FA4" w:rsidP="002E7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A4" w:rsidRDefault="002E7FA4" w:rsidP="002E7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201</w:t>
      </w:r>
      <w:r w:rsidR="00723C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                №</w:t>
      </w:r>
      <w:r w:rsidR="00B551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2E7FA4" w:rsidRDefault="002E7FA4" w:rsidP="002E7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A4" w:rsidRDefault="002E7FA4" w:rsidP="002E7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размера платы</w:t>
      </w:r>
    </w:p>
    <w:p w:rsidR="002E7FA4" w:rsidRDefault="002E7FA4" w:rsidP="002E7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жилищные услуги</w:t>
      </w:r>
    </w:p>
    <w:p w:rsidR="002E7FA4" w:rsidRDefault="002E7FA4" w:rsidP="002E7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УМП ЖКХ «Азовское»</w:t>
      </w:r>
    </w:p>
    <w:p w:rsidR="002E7FA4" w:rsidRDefault="002E7FA4" w:rsidP="002E7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населения и</w:t>
      </w:r>
    </w:p>
    <w:p w:rsidR="002E7FA4" w:rsidRDefault="002E7FA4" w:rsidP="002E7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организаций</w:t>
      </w:r>
    </w:p>
    <w:p w:rsidR="002E7FA4" w:rsidRDefault="002E7FA4" w:rsidP="002E7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год.</w:t>
      </w:r>
    </w:p>
    <w:p w:rsidR="002E7FA4" w:rsidRDefault="002E7FA4" w:rsidP="002E7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A4" w:rsidRDefault="002E7FA4" w:rsidP="002E7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</w:t>
      </w:r>
      <w:r w:rsidR="00F53E5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="00F53E59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F53E59">
        <w:rPr>
          <w:rFonts w:ascii="Times New Roman" w:hAnsi="Times New Roman" w:cs="Times New Roman"/>
          <w:sz w:val="28"/>
          <w:szCs w:val="28"/>
        </w:rPr>
        <w:t xml:space="preserve"> сельского поселения от 30.12.2015 г. №278 об утверждении норм накопления отходов потребления для населения </w:t>
      </w:r>
      <w:proofErr w:type="spellStart"/>
      <w:r w:rsidR="00F53E59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F53E5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7FA4" w:rsidRDefault="002E7FA4" w:rsidP="002E7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A4" w:rsidRDefault="002E7FA4" w:rsidP="002E7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7FA4" w:rsidRDefault="002E7FA4" w:rsidP="002E7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A4" w:rsidRDefault="0061005D" w:rsidP="00610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на услуги для УМП ЖКХ «Азовское» по вывозу ТБО, ЖБО</w:t>
      </w:r>
      <w:r w:rsidR="00BB76F2">
        <w:rPr>
          <w:rFonts w:ascii="Times New Roman" w:hAnsi="Times New Roman" w:cs="Times New Roman"/>
          <w:sz w:val="28"/>
          <w:szCs w:val="28"/>
        </w:rPr>
        <w:t xml:space="preserve"> для населения, бюджетных организаций и прочих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61005D" w:rsidRDefault="0061005D" w:rsidP="00610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размер платы на услуги для </w:t>
      </w:r>
      <w:r w:rsidR="00551D63">
        <w:rPr>
          <w:rFonts w:ascii="Times New Roman" w:hAnsi="Times New Roman" w:cs="Times New Roman"/>
          <w:sz w:val="28"/>
          <w:szCs w:val="28"/>
        </w:rPr>
        <w:t xml:space="preserve">УМП ЖКХ «Азовское» по вывозу ТБО, ЖБО для </w:t>
      </w:r>
      <w:r>
        <w:rPr>
          <w:rFonts w:ascii="Times New Roman" w:hAnsi="Times New Roman" w:cs="Times New Roman"/>
          <w:sz w:val="28"/>
          <w:szCs w:val="28"/>
        </w:rPr>
        <w:t>нанимателей жилых помещений социального найма муниципального жилищного фонд</w:t>
      </w:r>
      <w:r w:rsidR="00BB76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B5518D" w:rsidRDefault="00B5518D" w:rsidP="00610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518D" w:rsidRDefault="00B5518D" w:rsidP="00610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005D" w:rsidRDefault="0061005D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5518D" w:rsidRDefault="00B5518D" w:rsidP="00B5518D">
      <w:pPr>
        <w:pStyle w:val="a3"/>
        <w:tabs>
          <w:tab w:val="left" w:pos="67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3E59" w:rsidRDefault="00F53E59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главный специалист</w:t>
      </w:r>
    </w:p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Кагальницкого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Птицин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В.Л.</w:t>
      </w:r>
    </w:p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39-0-41</w:t>
      </w:r>
    </w:p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№1</w:t>
      </w:r>
    </w:p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«___» ______ 201</w:t>
      </w:r>
      <w:r w:rsidR="00723C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Размер платы на услуги для УМП ЖКХ «Азовское»</w:t>
      </w:r>
    </w:p>
    <w:p w:rsidR="00BB76F2" w:rsidRDefault="00B5518D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вывозу ТБО, ЖБО для населения и бюджетных организаций</w:t>
      </w:r>
    </w:p>
    <w:p w:rsidR="00B5518D" w:rsidRDefault="00BB76F2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прочих потребителей</w:t>
      </w:r>
      <w:r w:rsidR="00B5518D">
        <w:rPr>
          <w:rFonts w:ascii="Times New Roman" w:hAnsi="Times New Roman" w:cs="Times New Roman"/>
          <w:sz w:val="28"/>
          <w:szCs w:val="28"/>
        </w:rPr>
        <w:t>.</w:t>
      </w:r>
    </w:p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87" w:type="dxa"/>
        <w:tblInd w:w="360" w:type="dxa"/>
        <w:tblLayout w:type="fixed"/>
        <w:tblLook w:val="04A0"/>
      </w:tblPr>
      <w:tblGrid>
        <w:gridCol w:w="594"/>
        <w:gridCol w:w="1965"/>
        <w:gridCol w:w="1300"/>
        <w:gridCol w:w="1797"/>
        <w:gridCol w:w="2172"/>
        <w:gridCol w:w="1559"/>
      </w:tblGrid>
      <w:tr w:rsidR="00FA26D5" w:rsidTr="00E7294D">
        <w:tc>
          <w:tcPr>
            <w:tcW w:w="594" w:type="dxa"/>
            <w:vMerge w:val="restart"/>
          </w:tcPr>
          <w:p w:rsidR="00FA26D5" w:rsidRDefault="00FA26D5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FA26D5" w:rsidRDefault="00FA26D5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vMerge w:val="restart"/>
          </w:tcPr>
          <w:p w:rsidR="00FA26D5" w:rsidRDefault="00FA26D5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300" w:type="dxa"/>
            <w:vMerge w:val="restart"/>
          </w:tcPr>
          <w:p w:rsidR="00FA26D5" w:rsidRDefault="00FA26D5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2"/>
          </w:tcPr>
          <w:p w:rsidR="00FA26D5" w:rsidRDefault="00FA26D5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тарифа по периодам года (НДС не предусмотрен)</w:t>
            </w:r>
          </w:p>
        </w:tc>
        <w:tc>
          <w:tcPr>
            <w:tcW w:w="1559" w:type="dxa"/>
            <w:vMerge w:val="restart"/>
          </w:tcPr>
          <w:p w:rsidR="00FA26D5" w:rsidRDefault="00FA26D5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оплаты населения</w:t>
            </w:r>
          </w:p>
        </w:tc>
      </w:tr>
      <w:tr w:rsidR="00FA26D5" w:rsidTr="00E7294D">
        <w:tc>
          <w:tcPr>
            <w:tcW w:w="594" w:type="dxa"/>
            <w:vMerge/>
          </w:tcPr>
          <w:p w:rsidR="00FA26D5" w:rsidRDefault="00FA26D5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FA26D5" w:rsidRDefault="00FA26D5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FA26D5" w:rsidRDefault="00FA26D5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A26D5" w:rsidRDefault="00FA26D5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момента подписания до 30.06.2016 г.</w:t>
            </w:r>
          </w:p>
        </w:tc>
        <w:tc>
          <w:tcPr>
            <w:tcW w:w="2172" w:type="dxa"/>
          </w:tcPr>
          <w:p w:rsidR="00FA26D5" w:rsidRDefault="00FA26D5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01.07.2015 г. по 31.12.2016 г.</w:t>
            </w:r>
          </w:p>
        </w:tc>
        <w:tc>
          <w:tcPr>
            <w:tcW w:w="1559" w:type="dxa"/>
            <w:vMerge/>
          </w:tcPr>
          <w:p w:rsidR="00FA26D5" w:rsidRDefault="00FA26D5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DB" w:rsidTr="007F374E">
        <w:trPr>
          <w:trHeight w:val="654"/>
        </w:trPr>
        <w:tc>
          <w:tcPr>
            <w:tcW w:w="594" w:type="dxa"/>
          </w:tcPr>
          <w:p w:rsidR="00FD1ADB" w:rsidRDefault="00FD1AD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FD1ADB" w:rsidRDefault="00FD1ADB" w:rsidP="00F472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ЖБО</w:t>
            </w:r>
          </w:p>
        </w:tc>
        <w:tc>
          <w:tcPr>
            <w:tcW w:w="1300" w:type="dxa"/>
          </w:tcPr>
          <w:p w:rsidR="00FD1ADB" w:rsidRPr="00FA26D5" w:rsidRDefault="00FD1AD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FD1ADB" w:rsidRDefault="00FD1ADB" w:rsidP="00FD1A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226,69</w:t>
            </w:r>
          </w:p>
        </w:tc>
        <w:tc>
          <w:tcPr>
            <w:tcW w:w="2172" w:type="dxa"/>
          </w:tcPr>
          <w:p w:rsidR="00FD1ADB" w:rsidRDefault="00FD1ADB" w:rsidP="00FD1A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226,69</w:t>
            </w:r>
          </w:p>
        </w:tc>
        <w:tc>
          <w:tcPr>
            <w:tcW w:w="1559" w:type="dxa"/>
          </w:tcPr>
          <w:p w:rsidR="00FD1ADB" w:rsidRDefault="00FD1ADB" w:rsidP="00FD1A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100%</w:t>
            </w:r>
          </w:p>
        </w:tc>
      </w:tr>
      <w:tr w:rsidR="00FD1ADB" w:rsidTr="00610082">
        <w:trPr>
          <w:trHeight w:val="644"/>
        </w:trPr>
        <w:tc>
          <w:tcPr>
            <w:tcW w:w="594" w:type="dxa"/>
          </w:tcPr>
          <w:p w:rsidR="00FD1ADB" w:rsidRDefault="00FD1AD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FD1ADB" w:rsidRDefault="00FD1ADB" w:rsidP="00F472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1300" w:type="dxa"/>
          </w:tcPr>
          <w:p w:rsidR="00FD1ADB" w:rsidRPr="00C37711" w:rsidRDefault="00FD1ADB" w:rsidP="00B55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FD1ADB" w:rsidRDefault="00FD1ADB" w:rsidP="00FD1A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289,67</w:t>
            </w:r>
          </w:p>
        </w:tc>
        <w:tc>
          <w:tcPr>
            <w:tcW w:w="2172" w:type="dxa"/>
          </w:tcPr>
          <w:p w:rsidR="00FD1ADB" w:rsidRDefault="00FD1ADB" w:rsidP="00FD1A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320,58</w:t>
            </w:r>
          </w:p>
        </w:tc>
        <w:tc>
          <w:tcPr>
            <w:tcW w:w="1559" w:type="dxa"/>
          </w:tcPr>
          <w:p w:rsidR="00FD1ADB" w:rsidRDefault="00FD1ADB" w:rsidP="00FD1A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100%</w:t>
            </w:r>
          </w:p>
        </w:tc>
      </w:tr>
    </w:tbl>
    <w:p w:rsidR="00B5518D" w:rsidRDefault="00B5518D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76CC0" w:rsidRDefault="00476CC0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76CC0" w:rsidRDefault="00476CC0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76CC0" w:rsidRDefault="00476CC0" w:rsidP="00476CC0">
      <w:pPr>
        <w:pStyle w:val="a3"/>
        <w:tabs>
          <w:tab w:val="left" w:pos="648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476CC0" w:rsidRDefault="00476CC0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№2</w:t>
      </w: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«___» __________ 201</w:t>
      </w:r>
      <w:r w:rsidR="00723C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E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Размер платы на услуги для УМП ЖКХ «Азовское»</w:t>
      </w:r>
    </w:p>
    <w:p w:rsidR="00551D63" w:rsidRDefault="006E4EFA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вывозу ТБО, ЖБО для нанимателей жилых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EFA" w:rsidRDefault="006E4EFA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найма муниципального жилищного фонда</w:t>
      </w:r>
      <w:r w:rsidR="00E401F6">
        <w:rPr>
          <w:rFonts w:ascii="Times New Roman" w:hAnsi="Times New Roman" w:cs="Times New Roman"/>
          <w:sz w:val="28"/>
          <w:szCs w:val="28"/>
        </w:rPr>
        <w:t>.</w:t>
      </w:r>
    </w:p>
    <w:p w:rsidR="006E4EFA" w:rsidRDefault="006E4EFA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657"/>
        <w:gridCol w:w="1785"/>
        <w:gridCol w:w="1275"/>
        <w:gridCol w:w="1843"/>
        <w:gridCol w:w="2126"/>
        <w:gridCol w:w="1525"/>
      </w:tblGrid>
      <w:tr w:rsidR="00F96D0B" w:rsidTr="00E401F6">
        <w:tc>
          <w:tcPr>
            <w:tcW w:w="657" w:type="dxa"/>
            <w:vMerge w:val="restart"/>
          </w:tcPr>
          <w:p w:rsidR="00F96D0B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</w:tcPr>
          <w:p w:rsidR="00F96D0B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275" w:type="dxa"/>
            <w:vMerge w:val="restart"/>
          </w:tcPr>
          <w:p w:rsidR="00F96D0B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2"/>
          </w:tcPr>
          <w:p w:rsidR="00F96D0B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тарифа по периодам года (НДС не предусмотрен)</w:t>
            </w:r>
          </w:p>
        </w:tc>
        <w:tc>
          <w:tcPr>
            <w:tcW w:w="1525" w:type="dxa"/>
            <w:vMerge w:val="restart"/>
          </w:tcPr>
          <w:p w:rsidR="00F96D0B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оплаты населения</w:t>
            </w:r>
          </w:p>
        </w:tc>
      </w:tr>
      <w:tr w:rsidR="00F96D0B" w:rsidTr="00E401F6">
        <w:tc>
          <w:tcPr>
            <w:tcW w:w="657" w:type="dxa"/>
            <w:vMerge/>
          </w:tcPr>
          <w:p w:rsidR="00F96D0B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:rsidR="00F96D0B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96D0B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6D0B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подписания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F96D0B" w:rsidRDefault="00F96D0B" w:rsidP="00F96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30.06.2016 г.</w:t>
            </w:r>
          </w:p>
        </w:tc>
        <w:tc>
          <w:tcPr>
            <w:tcW w:w="2126" w:type="dxa"/>
          </w:tcPr>
          <w:p w:rsidR="00F96D0B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01.07.2016 г. по 31.12.2016 г.</w:t>
            </w:r>
          </w:p>
        </w:tc>
        <w:tc>
          <w:tcPr>
            <w:tcW w:w="1525" w:type="dxa"/>
            <w:vMerge/>
          </w:tcPr>
          <w:p w:rsidR="00F96D0B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1F6" w:rsidTr="00E401F6">
        <w:tc>
          <w:tcPr>
            <w:tcW w:w="657" w:type="dxa"/>
          </w:tcPr>
          <w:p w:rsidR="006E4EFA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</w:tcPr>
          <w:p w:rsidR="006E4EFA" w:rsidRDefault="00F96D0B" w:rsidP="009478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 </w:t>
            </w:r>
            <w:r w:rsidR="00947894">
              <w:rPr>
                <w:rFonts w:ascii="Times New Roman" w:hAnsi="Times New Roman" w:cs="Times New Roman"/>
                <w:sz w:val="28"/>
                <w:szCs w:val="28"/>
              </w:rPr>
              <w:t>ТБО</w:t>
            </w:r>
          </w:p>
        </w:tc>
        <w:tc>
          <w:tcPr>
            <w:tcW w:w="1275" w:type="dxa"/>
          </w:tcPr>
          <w:p w:rsidR="006E4EFA" w:rsidRDefault="00E401F6" w:rsidP="00E401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</w:tcPr>
          <w:p w:rsidR="006E4EFA" w:rsidRDefault="00FD1AD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4,27</w:t>
            </w:r>
          </w:p>
        </w:tc>
        <w:tc>
          <w:tcPr>
            <w:tcW w:w="2126" w:type="dxa"/>
          </w:tcPr>
          <w:p w:rsidR="006E4EFA" w:rsidRDefault="00F96D0B" w:rsidP="00FD1A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D1ADB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1525" w:type="dxa"/>
          </w:tcPr>
          <w:p w:rsidR="006E4EFA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100 %</w:t>
            </w:r>
          </w:p>
        </w:tc>
      </w:tr>
      <w:tr w:rsidR="00E401F6" w:rsidTr="00E401F6">
        <w:tc>
          <w:tcPr>
            <w:tcW w:w="657" w:type="dxa"/>
          </w:tcPr>
          <w:p w:rsidR="006E4EFA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5" w:type="dxa"/>
          </w:tcPr>
          <w:p w:rsidR="006E4EFA" w:rsidRDefault="00F96D0B" w:rsidP="009478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 </w:t>
            </w:r>
            <w:r w:rsidR="00947894">
              <w:rPr>
                <w:rFonts w:ascii="Times New Roman" w:hAnsi="Times New Roman" w:cs="Times New Roman"/>
                <w:sz w:val="28"/>
                <w:szCs w:val="28"/>
              </w:rPr>
              <w:t>ЖБО</w:t>
            </w:r>
          </w:p>
        </w:tc>
        <w:tc>
          <w:tcPr>
            <w:tcW w:w="1275" w:type="dxa"/>
          </w:tcPr>
          <w:p w:rsidR="006E4EFA" w:rsidRDefault="00E401F6" w:rsidP="00E401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</w:tcPr>
          <w:p w:rsidR="006E4EFA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8,07</w:t>
            </w:r>
          </w:p>
        </w:tc>
        <w:tc>
          <w:tcPr>
            <w:tcW w:w="2126" w:type="dxa"/>
          </w:tcPr>
          <w:p w:rsidR="006E4EFA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8,07</w:t>
            </w:r>
          </w:p>
        </w:tc>
        <w:tc>
          <w:tcPr>
            <w:tcW w:w="1525" w:type="dxa"/>
          </w:tcPr>
          <w:p w:rsidR="006E4EFA" w:rsidRDefault="00F96D0B" w:rsidP="00B5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100 %</w:t>
            </w:r>
          </w:p>
        </w:tc>
      </w:tr>
    </w:tbl>
    <w:p w:rsidR="006E4EFA" w:rsidRDefault="006E4EFA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1D63" w:rsidRDefault="00551D63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96D0B" w:rsidRDefault="00F96D0B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96D0B" w:rsidRDefault="00F96D0B" w:rsidP="00F96D0B">
      <w:pPr>
        <w:pStyle w:val="a3"/>
        <w:tabs>
          <w:tab w:val="left" w:pos="638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F96D0B" w:rsidRPr="00B5518D" w:rsidRDefault="00F96D0B" w:rsidP="00B551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F96D0B" w:rsidRPr="00B5518D" w:rsidSect="00D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A6A80"/>
    <w:multiLevelType w:val="hybridMultilevel"/>
    <w:tmpl w:val="6ACC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7FA4"/>
    <w:rsid w:val="000C465B"/>
    <w:rsid w:val="001A4B98"/>
    <w:rsid w:val="002E7FA4"/>
    <w:rsid w:val="00381246"/>
    <w:rsid w:val="00476CC0"/>
    <w:rsid w:val="00551D63"/>
    <w:rsid w:val="0061005D"/>
    <w:rsid w:val="006B317D"/>
    <w:rsid w:val="006E4EFA"/>
    <w:rsid w:val="00723CE7"/>
    <w:rsid w:val="00947894"/>
    <w:rsid w:val="009C2C42"/>
    <w:rsid w:val="00B01275"/>
    <w:rsid w:val="00B5518D"/>
    <w:rsid w:val="00BB76F2"/>
    <w:rsid w:val="00C37711"/>
    <w:rsid w:val="00DD7B07"/>
    <w:rsid w:val="00E03FA8"/>
    <w:rsid w:val="00E401F6"/>
    <w:rsid w:val="00E7294D"/>
    <w:rsid w:val="00F47233"/>
    <w:rsid w:val="00F53E59"/>
    <w:rsid w:val="00F93843"/>
    <w:rsid w:val="00F96D0B"/>
    <w:rsid w:val="00FA26D5"/>
    <w:rsid w:val="00FD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FA4"/>
    <w:pPr>
      <w:spacing w:after="0" w:line="240" w:lineRule="auto"/>
    </w:pPr>
  </w:style>
  <w:style w:type="table" w:styleId="a4">
    <w:name w:val="Table Grid"/>
    <w:basedOn w:val="a1"/>
    <w:uiPriority w:val="59"/>
    <w:rsid w:val="00B55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OBSHIY OTDEL</cp:lastModifiedBy>
  <cp:revision>2</cp:revision>
  <cp:lastPrinted>2015-12-23T11:04:00Z</cp:lastPrinted>
  <dcterms:created xsi:type="dcterms:W3CDTF">2016-01-11T09:18:00Z</dcterms:created>
  <dcterms:modified xsi:type="dcterms:W3CDTF">2016-01-11T09:18:00Z</dcterms:modified>
</cp:coreProperties>
</file>