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</w:t>
      </w:r>
      <w:r w:rsidR="006C2D5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52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C"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КАГАЛЬНИЦКОГО СЕЛЬСКОГО ПОСЕЛЕНИЯ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ПОСТАНОВЛЕНИЕ</w:t>
      </w:r>
    </w:p>
    <w:p w:rsidR="00CA57C8" w:rsidRDefault="00CA57C8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C8" w:rsidRDefault="00835AEC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«» «» «» </w:t>
      </w:r>
      <w:r w:rsidR="006249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4F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57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«»</w:t>
      </w:r>
      <w:r w:rsidR="00CA57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CA5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57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A57C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CA57C8" w:rsidRDefault="00CA57C8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народной</w:t>
      </w: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 на территории Кагальницкого</w:t>
      </w: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281">
        <w:rPr>
          <w:rFonts w:ascii="Times New Roman" w:hAnsi="Times New Roman" w:cs="Times New Roman"/>
          <w:sz w:val="28"/>
          <w:szCs w:val="28"/>
        </w:rPr>
        <w:t>.</w:t>
      </w: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833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№131-ФЗ « Об общих принципах организации местного самоуправления в Российской Федерации»,</w:t>
      </w:r>
      <w:r w:rsidR="009D0AFD">
        <w:rPr>
          <w:rFonts w:ascii="Times New Roman" w:hAnsi="Times New Roman" w:cs="Times New Roman"/>
          <w:sz w:val="28"/>
          <w:szCs w:val="28"/>
        </w:rPr>
        <w:t xml:space="preserve"> Федерального закона от 02.04.2014 г. №44-ФЗ «Об участии граждан в охране общественного порядка»,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08.07.2014 г. №184-ЗС «Об участи граждан в охране общественного порядка на территории Ростовской области», Уставом Кагальницкого сельского поселения,</w:t>
      </w:r>
      <w:r w:rsidR="0068330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участия граждан в охране общественного порядка,</w:t>
      </w: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ПОСТАНОВЛЯЮ</w:t>
      </w:r>
    </w:p>
    <w:p w:rsidR="006C2D5F" w:rsidRDefault="009D0AFD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1.Утвердить:</w:t>
      </w:r>
    </w:p>
    <w:p w:rsidR="009D0AFD" w:rsidRDefault="009D0AFD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313E51">
        <w:rPr>
          <w:rFonts w:ascii="Times New Roman" w:hAnsi="Times New Roman" w:cs="Times New Roman"/>
          <w:sz w:val="28"/>
          <w:szCs w:val="28"/>
        </w:rPr>
        <w:t>Положение о добровольной народной дружине (далее ДНД) на территории Кагальницкого сельского поселения</w:t>
      </w:r>
      <w:r w:rsidR="00835AEC">
        <w:rPr>
          <w:rFonts w:ascii="Times New Roman" w:hAnsi="Times New Roman" w:cs="Times New Roman"/>
          <w:sz w:val="28"/>
          <w:szCs w:val="28"/>
        </w:rPr>
        <w:t>,</w:t>
      </w:r>
      <w:r w:rsidR="00313E51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313E51" w:rsidRDefault="00313E51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1.2.Положение о едином штабе общественных фо</w:t>
      </w:r>
      <w:r w:rsidR="00624915">
        <w:rPr>
          <w:rFonts w:ascii="Times New Roman" w:hAnsi="Times New Roman" w:cs="Times New Roman"/>
          <w:sz w:val="28"/>
          <w:szCs w:val="28"/>
        </w:rPr>
        <w:t>рмирований правоохранительной направленности, согласно приложению 2.</w:t>
      </w:r>
    </w:p>
    <w:p w:rsidR="00F96B86" w:rsidRDefault="00F96B86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1.3.Состав </w:t>
      </w:r>
      <w:r w:rsidR="00835AEC">
        <w:rPr>
          <w:rFonts w:ascii="Times New Roman" w:hAnsi="Times New Roman" w:cs="Times New Roman"/>
          <w:sz w:val="28"/>
          <w:szCs w:val="28"/>
        </w:rPr>
        <w:t>добровольной народной дружины на территории Кагальницкого сельского поселения, согласно приложению 3.</w:t>
      </w:r>
    </w:p>
    <w:p w:rsidR="00835AEC" w:rsidRDefault="00835AEC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2.Назначить командиром добровольной народной дружины Неклюдова Сергея Николаевича.</w:t>
      </w:r>
    </w:p>
    <w:p w:rsidR="00624915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9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в информационно-телекоммуникационной сети «Интернет» на сайте администрации Кагальницкого сельского поселения.</w:t>
      </w:r>
    </w:p>
    <w:p w:rsidR="00835AEC" w:rsidRDefault="00624915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A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.Признать утратившими силу постановлени</w:t>
      </w:r>
      <w:r w:rsidR="00835A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</w:t>
      </w:r>
      <w:r w:rsidR="00835AEC">
        <w:rPr>
          <w:rFonts w:ascii="Times New Roman" w:hAnsi="Times New Roman" w:cs="Times New Roman"/>
          <w:sz w:val="28"/>
          <w:szCs w:val="28"/>
        </w:rPr>
        <w:t xml:space="preserve"> от 07.04.2015 года №58 «О создании добровольной народной дружины на территории Кагальницкого сельского поселения».</w:t>
      </w:r>
    </w:p>
    <w:p w:rsidR="006C2D5F" w:rsidRDefault="00835AEC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2491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24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491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C2D5F">
        <w:rPr>
          <w:rFonts w:ascii="Times New Roman" w:hAnsi="Times New Roman" w:cs="Times New Roman"/>
          <w:sz w:val="28"/>
          <w:szCs w:val="28"/>
        </w:rPr>
        <w:t xml:space="preserve"> </w:t>
      </w:r>
      <w:r w:rsidR="00624915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835AEC" w:rsidRDefault="00835AE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2820" w:rsidRDefault="00052820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15" w:rsidRDefault="00624915" w:rsidP="00624915">
      <w:pPr>
        <w:pStyle w:val="a3"/>
        <w:tabs>
          <w:tab w:val="left" w:pos="65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5A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5AEC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835AEC" w:rsidRDefault="00835AEC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="006249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5AEC" w:rsidRDefault="00835AE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306" w:rsidRDefault="00835AEC" w:rsidP="00CA57C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 заместитель Главы администрации</w:t>
      </w:r>
    </w:p>
    <w:p w:rsidR="00835AEC" w:rsidRDefault="00835AEC" w:rsidP="00CA57C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Кагальницкого сельского поселения Птицин В.Л.</w:t>
      </w:r>
    </w:p>
    <w:p w:rsidR="00835AEC" w:rsidRPr="00835AEC" w:rsidRDefault="00835AEC" w:rsidP="00CA57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A3011" w:rsidRPr="009A722C" w:rsidRDefault="000A3609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5A3011"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5A3011" w:rsidRPr="009A722C" w:rsidRDefault="005A3011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</w:t>
      </w:r>
    </w:p>
    <w:p w:rsidR="005A3011" w:rsidRPr="009A722C" w:rsidRDefault="005A3011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Кагальницкого сельского поселения</w:t>
      </w:r>
    </w:p>
    <w:p w:rsidR="005A3011" w:rsidRPr="009A722C" w:rsidRDefault="005A3011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 «» от «» «» «» </w:t>
      </w:r>
    </w:p>
    <w:p w:rsidR="005A3011" w:rsidRPr="009A722C" w:rsidRDefault="005A3011" w:rsidP="005A301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</w:t>
      </w:r>
    </w:p>
    <w:p w:rsidR="005A3011" w:rsidRPr="009A722C" w:rsidRDefault="005A3011" w:rsidP="005A3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о добровольной народной дружине на территории Кагальницкого сельского поселения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– ДНД, народная дружина)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 xml:space="preserve">В своей деятельности ДНД руководствуется </w:t>
      </w:r>
      <w:hyperlink r:id="rId5" w:history="1">
        <w:r w:rsidRPr="009A722C">
          <w:rPr>
            <w:rStyle w:val="a5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A722C">
        <w:rPr>
          <w:rFonts w:ascii="Times New Roman" w:hAnsi="Times New Roman" w:cs="Times New Roman"/>
          <w:sz w:val="28"/>
          <w:szCs w:val="28"/>
        </w:rPr>
        <w:t xml:space="preserve"> Российской Федерации,  Федеральным законом от 02.04.2014 № 44-ФЗ «Об участии граждан в охране общественного порядка»,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от 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08.07.2014 года</w:t>
      </w:r>
      <w:r w:rsidRPr="009A72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184-ЗС</w:t>
      </w:r>
      <w:r w:rsidRPr="009A722C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 xml:space="preserve">», 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области, муниципальными нормативными правовыми актами.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1.4. Администрация  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> 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дружины.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 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 оказывает содействие правоохранительным органам в их деятельности по пресечению, раскрытию и расследованию преступлений;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 участвует в профилактической работе с лицами, склонными к совершению правонарушений;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 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 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 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 самостоятельное или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>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отданными распоряжениями Главы администрации Кагальницкого сельского поселения и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утвержденными планами и графиками совместной работы;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 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 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4)  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 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 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Кагальницкого сельского поселения </w:t>
      </w:r>
      <w:r w:rsidRPr="009A722C">
        <w:rPr>
          <w:rFonts w:ascii="Times New Roman" w:hAnsi="Times New Roman" w:cs="Times New Roman"/>
          <w:sz w:val="28"/>
          <w:szCs w:val="28"/>
        </w:rPr>
        <w:t>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 Структура и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дружины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ласти, ГУ МВД РФ по 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3.2. Границы территории, на которой может быть создана народная дружина,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A722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22C">
        <w:rPr>
          <w:rFonts w:ascii="Times New Roman" w:hAnsi="Times New Roman" w:cs="Times New Roman"/>
          <w:sz w:val="28"/>
          <w:szCs w:val="28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  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региональный реестр.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3.4. Народные дружины решают стоящие перед ними задачи во взаимодействии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>администрацией Кагальницкого сельского поселения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области, органами внутренних дел (полицией) и иными правоохранительными органами.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3.5. Порядок создания, реорганизации и (или) ликвидации народных дружин определяется Федеральным законом от 19.05.1995 № 82-ФЗ «Об общественных объединениях» с учетом положений Федерального закона от 02.04.2014 № 44-ФЗ «Об участии граждан в охране общественного порядка».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3) ранее осужденные за умышленные преступления;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3.8. Руководство деятельностью народных дружин осуществляют командиры народных дружин, избранные членами народных дружин </w:t>
      </w:r>
      <w:r>
        <w:rPr>
          <w:rFonts w:ascii="Times New Roman" w:hAnsi="Times New Roman" w:cs="Times New Roman"/>
          <w:sz w:val="28"/>
          <w:szCs w:val="28"/>
        </w:rPr>
        <w:t>и утвержденные</w:t>
      </w:r>
      <w:r w:rsidRPr="009A722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 области и по согласованию с ГУ МВД РФ по 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3.9. В целях взаимодействия и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9A722C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22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 создается координирующий орган (штаб), порядок создания и деятельности которого определяется областным законом от 15.04.2015 № 38-оз «Об участии граждан в охране общественного порядка на территории Ленинградской области».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 Порядок приема в народные дружины и исключения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4.3 Народные дружинники могут быть исключены из народных дружин в следующих случаях: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пункте 4.2 настоящего Положения;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4.4.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4.5.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 Права, обязанности и ответственность народных дружинников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5.1. Права народных дружинников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имеют право: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5.2. Обязанности народных дружинников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5.3.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5.4. Ограничения, связанные с участием граждан в охране общественного порядка: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отнесенную законодательством Российской Федерации к исключительной компетенции этих органов.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5.5. Ответственность народных дружинников: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 Общие условия и пределы применения народными дружинниками физической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дружинника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либо может повлечь иные тяжкие последствия.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</w:t>
      </w:r>
      <w:r>
        <w:rPr>
          <w:rFonts w:ascii="Times New Roman" w:hAnsi="Times New Roman" w:cs="Times New Roman"/>
          <w:sz w:val="28"/>
          <w:szCs w:val="28"/>
        </w:rPr>
        <w:t>я информирует об этом ГУ МВД РФ по Ростовской области.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6.1 настоящего Положения, а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7. Взаимодействие народных дружин с органами внутренних дел (полицией) и иными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 области, ГУ МВД РФ по Ростовской области </w:t>
      </w:r>
      <w:r w:rsidRPr="009A722C">
        <w:rPr>
          <w:rFonts w:ascii="Times New Roman" w:hAnsi="Times New Roman" w:cs="Times New Roman"/>
          <w:sz w:val="28"/>
          <w:szCs w:val="28"/>
        </w:rPr>
        <w:t>и иными правоохранительными органами.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  области, ГУ МВД РФ по 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>, иных правоохранительных органов.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8. Материально-техническое обеспечение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8.1.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Азовского </w:t>
      </w:r>
      <w:r w:rsidRPr="009A72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 предоставляет народным дружинам помещения, технические и иные материальные средства, необходимые для осуществления их деятельности.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9. Гарантии правовой защиты народных дружинников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9.2. Никто не вправе принуждать народных дружинников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Федеральным законом от 02.04.2014 № 44-ФЗ «Об участии граждан в охране общественного порядка» и другими федеральными законами.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прекращении противоправных действий влечет ответственность в соответствии с законодательством Российской Федерации.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10. Моральное и материальное стимулирование народных дружинников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10.1.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 осуществляет материальное стимулирование деятельности народных дружинников за счет средств бюджета поселения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>области.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10.2.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 поощряет народных  дружинников, добросовестно и с инициативой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выполняющим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свои обязанности.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Формами морального стимулирования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 являются: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награждение почетной грамотой.</w:t>
      </w:r>
    </w:p>
    <w:p w:rsidR="005A3011" w:rsidRDefault="005A3011" w:rsidP="005A3011"/>
    <w:p w:rsidR="000A3609" w:rsidRDefault="000A3609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609" w:rsidRDefault="000A3609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CAA" w:rsidRDefault="000A3609" w:rsidP="00F13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3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D5" w:rsidRDefault="008A3DD5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3DD5" w:rsidRPr="008A3DD5" w:rsidRDefault="008A3DD5" w:rsidP="008A3D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D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DD5" w:rsidRDefault="008A3DD5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1AB" w:rsidRDefault="00DA61AB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3DC" w:rsidRDefault="00BB63D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BB63DC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1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№2</w:t>
      </w:r>
    </w:p>
    <w:p w:rsidR="00E112D6" w:rsidRDefault="00E112D6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 проекту постановлению Главы администрации</w:t>
      </w:r>
    </w:p>
    <w:p w:rsidR="00E112D6" w:rsidRDefault="00E112D6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Кагальницкого сельского поселения</w:t>
      </w:r>
    </w:p>
    <w:p w:rsidR="00E112D6" w:rsidRDefault="00E112D6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«» «» «»  № «»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ПОЛОЖЕНИЕ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едином штабе общественных формирований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направленности на территории Кагальницкого сельского поселения.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1.Общие положения.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1.1.Единый штаб общественных формирований правоохранительной направленности на территории Кагальницкого сельского поселения (далее Штаб) является коллегиальным совещательным органом, образованным для координации и оперативного руководства деятельностью добровольной дружины.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1.2.Штаб в своей деятельности руководствуется федеральными и региональными законами, а также нормативными правовыми актами Собрания депутатов Кагальницкого сельского поселения, администрации  Кагальницкого сельского поселения регулирующими вопросы профилактики правонарушений, деятельности общественных формирований правоохранительной направленности.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1.3.Штаб осуществляет свою деятельность во взаимодействии с администрацией Кагальницкого сельского поселения и организациями правоохранительной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общественными формированиями правоохранительной направленности.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2.Основные задачи и функции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2.1.Основные задачи Штаба: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руководство добровольной дружиной и координация её деятельности;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организация взаимодействия добровольной дружины и правоохранительных органов;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обобщение и анализ информации о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анализ и внедрение в практику положительного опыта работы добровольной дружины.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2.2.Штаб осуществляет следующие функции: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оперативное руководство деятельностью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принятие решения о назначении и освобождении на должность командира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обеспечение постоянной готовности добровольной дружины к выполнению задачи по предназначению;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разработка мероприятий по взаимодействию добровольной дружины с администрацией Кагальницкого сельского поселения, органами внутренних дел, другими правоохранительными органами;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законности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организационно-методического обеспечения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организация и проведение совместно с администрацией Кагальницкого сельского поселения, правоохранительными органами обучения командира добровольной дружины методам работы по охране общественного порядка и борьбе с правонарушениями;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анализ результата работы добровольной дружины и информирование администрации Кагальницкого сельского поселения, внесение предложений по совершенствованию охраны общественного порядка и принятие мер к устранению выявленных недостатков в деятельности добровольной дружины, обобщение и распространение положительного опыта;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разработка предложений по устранению причин и условий, способствующих совершению правонарушений;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внесение в администрацию Кагальницкого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правоохранительные органы предложений о поощрении наиболее отличившихся дружинников;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Штаб уполномочен решать другие вопросы руководства деятельности добровольной дружины.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3.Состав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3.1.Состав Штаба утверждается распоряжением администрации Кагальницкого сельского поселения.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3.2.Штаб образуется в составе начальника штаба, заместителя начальника штаба, членов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3.3.Начальником штаба является заместитель Главы Кагальницкого сельского поселения, который руководит деятельностью Штаба и несёт ответственность за выполнение возложенных на него задач. В отсутствие начальника штаба его обязанности исполняет заместитель начальника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3.4.Полномочия начальника штаба: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общее руководство деятельностью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обеспечивает координацию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участвует в разработке и осуществлении мероприятий по предупреждению правонарушений;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добровольной дружины и ставит задачу командиру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оказывает помощь командиру добровольной дружины в организации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процесса обучения дружинников;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обеспечивает взаимодействие добровольной дружины с правоохранительными органами и администрацией Кагальницкого сельского поселения;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проверяет деятельность добровольной дружины и принимает меры к устранению выявленных недостатков;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ходатайство перед руководителями предприятий, учреждений и организаций, а также перед общественными организациями, администрацией Кагальницкого сельского поселения и правоохранительными органами о поощрении наиболее отличившихся дружинников.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4.Организация работы Штаба.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4.1.Заседания Штаба проводятся под руководством начальника Штаба или его заместителя (по поручению начальника Штаба) не реже одного раза в полугодие и считаются правомочными, если на них присутствовало более половины её состава.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4.2.Начальник штаба определяет состав рабочих групп.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4.3.В случае отсутствия члена Штаба на заседании Штаба он имеет право представить своё мнение по рассматриваемым вопросам в письменной форме.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4.4.Подготовка материалов к заседанию Штаба осуществляется членами Штаба по вопросам, включённым в повестку дня заседания Штаба. Материалы должны быть представлены в Штаб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заседания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4.5.Решения Штаба принимаются простым большинством голосов присутствующих на заседании Штаба. В случае равенства голосов решающим является голос начальника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4.6.Решения Штаба оформляются в виде протоколов, которые подписываются начальником Штаба или его заместителем, председательствующим на заседании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4.7.Решения Штаба, принимаемые в соответствии с его компетенцией, доводятся до всех общественных формирований правоохранительной направленности на территории Кагальницкого сельского поселения.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E112D6" w:rsidRDefault="00E672CB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12D6">
        <w:rPr>
          <w:rFonts w:ascii="Times New Roman" w:hAnsi="Times New Roman" w:cs="Times New Roman"/>
          <w:sz w:val="28"/>
          <w:szCs w:val="28"/>
        </w:rPr>
        <w:t>агальницкого сельского поселения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2</w:t>
      </w:r>
    </w:p>
    <w:p w:rsidR="00E112D6" w:rsidRDefault="00E112D6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</w:t>
      </w:r>
      <w:r w:rsidR="00E672CB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2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«» от «» «» «» </w:t>
      </w:r>
    </w:p>
    <w:p w:rsidR="00E112D6" w:rsidRDefault="00E112D6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единого штаба общественного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правоохранительной</w:t>
      </w:r>
      <w:proofErr w:type="gramEnd"/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направленности на территории Кагальницкого сельского поселения.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260"/>
        <w:gridCol w:w="5777"/>
      </w:tblGrid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Птицин Валерий Леонидович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Кагальницкого сельского поселения, начальник штаба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Кагальницкого сельского поселения, заместитель начальника штаба</w:t>
            </w:r>
          </w:p>
        </w:tc>
      </w:tr>
      <w:tr w:rsidR="00E112D6" w:rsidTr="00454FEF">
        <w:tc>
          <w:tcPr>
            <w:tcW w:w="9571" w:type="dxa"/>
            <w:gridSpan w:val="3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Члены штаба: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оперуполномоченный  межмуниципального отдела МВД России «Азовский», капитан полиции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Сергей Николаевич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народной дружины Кагальницкого сельского поселения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112D6" w:rsidRDefault="00E672CB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Казеко Ирина Сергеевна</w:t>
            </w:r>
          </w:p>
        </w:tc>
        <w:tc>
          <w:tcPr>
            <w:tcW w:w="5777" w:type="dxa"/>
          </w:tcPr>
          <w:p w:rsidR="00E112D6" w:rsidRDefault="00E112D6" w:rsidP="00E67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Кагальницкого сельского поселения</w:t>
            </w:r>
          </w:p>
        </w:tc>
      </w:tr>
    </w:tbl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E112D6"/>
    <w:p w:rsidR="00E112D6" w:rsidRDefault="00E112D6" w:rsidP="00E112D6"/>
    <w:p w:rsidR="00E112D6" w:rsidRPr="00DA1D15" w:rsidRDefault="00E112D6" w:rsidP="00E112D6">
      <w:pPr>
        <w:pStyle w:val="a3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DA1D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72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72CB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E112D6" w:rsidRPr="00DA1D15" w:rsidRDefault="00E672CB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="00E112D6">
        <w:rPr>
          <w:rFonts w:ascii="Times New Roman" w:hAnsi="Times New Roman" w:cs="Times New Roman"/>
          <w:sz w:val="28"/>
          <w:szCs w:val="28"/>
        </w:rPr>
        <w:t>с</w:t>
      </w:r>
      <w:r w:rsidR="00E112D6" w:rsidRPr="00DA1D15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B63DC" w:rsidRDefault="00BB63D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DC" w:rsidRDefault="008D2ED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CA5" w:rsidRDefault="00362CA5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3D" w:rsidRDefault="00B0753D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767" w:rsidRDefault="00624767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3D3B" w:rsidRDefault="00983D3B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1A6" w:rsidRDefault="006E61A6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7E" w:rsidRDefault="0088477E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7BF" w:rsidRDefault="008C07BF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509" w:rsidRPr="00F95509" w:rsidRDefault="00F95509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15" w:rsidRPr="00624915" w:rsidRDefault="00624915" w:rsidP="00CA57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915" w:rsidRDefault="00624915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15" w:rsidRDefault="00624915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D5F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«» от «» «» «»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72CB" w:rsidRDefault="00E672CB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672CB" w:rsidRDefault="00E672CB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народной дружины на территории</w:t>
      </w:r>
    </w:p>
    <w:p w:rsidR="00E672CB" w:rsidRDefault="00E672CB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1.Неклюдов Сергей Николаевич, 1973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2.Игнатенко Артем Владимирович, 1996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3.Колесников Павел Павлович, 1991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4.Черкасов Андрей Владимирович, 1986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5.Железняков Михаил Алексеевич, 2001 г.р.</w:t>
      </w:r>
    </w:p>
    <w:p w:rsidR="00E672CB" w:rsidRPr="00CA57C8" w:rsidRDefault="00E672CB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672CB" w:rsidRPr="00CA57C8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0A8"/>
    <w:multiLevelType w:val="hybridMultilevel"/>
    <w:tmpl w:val="BD1A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3F72"/>
    <w:multiLevelType w:val="hybridMultilevel"/>
    <w:tmpl w:val="6944CFE2"/>
    <w:lvl w:ilvl="0" w:tplc="4EE05E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9D849CB"/>
    <w:multiLevelType w:val="hybridMultilevel"/>
    <w:tmpl w:val="564C3036"/>
    <w:lvl w:ilvl="0" w:tplc="9A08AC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57C8"/>
    <w:rsid w:val="00043492"/>
    <w:rsid w:val="00052820"/>
    <w:rsid w:val="0009013D"/>
    <w:rsid w:val="000A3609"/>
    <w:rsid w:val="000F6D13"/>
    <w:rsid w:val="002C011B"/>
    <w:rsid w:val="002C5590"/>
    <w:rsid w:val="00313E51"/>
    <w:rsid w:val="00362CA5"/>
    <w:rsid w:val="003E54C1"/>
    <w:rsid w:val="00450FFC"/>
    <w:rsid w:val="005A3011"/>
    <w:rsid w:val="00621325"/>
    <w:rsid w:val="00624767"/>
    <w:rsid w:val="00624915"/>
    <w:rsid w:val="00683306"/>
    <w:rsid w:val="006C2D5F"/>
    <w:rsid w:val="006E33DD"/>
    <w:rsid w:val="006E61A6"/>
    <w:rsid w:val="00766987"/>
    <w:rsid w:val="007D2DF9"/>
    <w:rsid w:val="007E3946"/>
    <w:rsid w:val="00835AEC"/>
    <w:rsid w:val="00855B12"/>
    <w:rsid w:val="008711D0"/>
    <w:rsid w:val="0088477E"/>
    <w:rsid w:val="008A3DD5"/>
    <w:rsid w:val="008C07BF"/>
    <w:rsid w:val="008D2EDC"/>
    <w:rsid w:val="008F2AAB"/>
    <w:rsid w:val="00983D3B"/>
    <w:rsid w:val="009D0AFD"/>
    <w:rsid w:val="00A81665"/>
    <w:rsid w:val="00B00648"/>
    <w:rsid w:val="00B0753D"/>
    <w:rsid w:val="00BB63DC"/>
    <w:rsid w:val="00BC4F4A"/>
    <w:rsid w:val="00C15354"/>
    <w:rsid w:val="00C53ED3"/>
    <w:rsid w:val="00C77281"/>
    <w:rsid w:val="00C91213"/>
    <w:rsid w:val="00CA57C8"/>
    <w:rsid w:val="00DA61AB"/>
    <w:rsid w:val="00DB18A3"/>
    <w:rsid w:val="00DD7B07"/>
    <w:rsid w:val="00E0070E"/>
    <w:rsid w:val="00E03FA8"/>
    <w:rsid w:val="00E112D6"/>
    <w:rsid w:val="00E35558"/>
    <w:rsid w:val="00E36BE1"/>
    <w:rsid w:val="00E672CB"/>
    <w:rsid w:val="00EA5046"/>
    <w:rsid w:val="00EF5412"/>
    <w:rsid w:val="00F13CAA"/>
    <w:rsid w:val="00F42740"/>
    <w:rsid w:val="00F924FA"/>
    <w:rsid w:val="00F95509"/>
    <w:rsid w:val="00F96B86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C8"/>
    <w:pPr>
      <w:spacing w:after="0" w:line="240" w:lineRule="auto"/>
    </w:pPr>
  </w:style>
  <w:style w:type="character" w:styleId="a4">
    <w:name w:val="Strong"/>
    <w:basedOn w:val="a0"/>
    <w:uiPriority w:val="22"/>
    <w:qFormat/>
    <w:rsid w:val="005A3011"/>
    <w:rPr>
      <w:b/>
      <w:bCs/>
    </w:rPr>
  </w:style>
  <w:style w:type="character" w:styleId="a5">
    <w:name w:val="Hyperlink"/>
    <w:basedOn w:val="a0"/>
    <w:uiPriority w:val="99"/>
    <w:semiHidden/>
    <w:unhideWhenUsed/>
    <w:rsid w:val="005A3011"/>
    <w:rPr>
      <w:color w:val="0000FF"/>
      <w:u w:val="single"/>
    </w:rPr>
  </w:style>
  <w:style w:type="table" w:styleId="a6">
    <w:name w:val="Table Grid"/>
    <w:basedOn w:val="a1"/>
    <w:uiPriority w:val="59"/>
    <w:rsid w:val="00E1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2A33C0C8B64B65F67F823846C867F81BF5E46D907E708D906A1777b2y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2015-04-24T07:23:00Z</cp:lastPrinted>
  <dcterms:created xsi:type="dcterms:W3CDTF">2019-11-01T12:56:00Z</dcterms:created>
  <dcterms:modified xsi:type="dcterms:W3CDTF">2019-11-01T12:56:00Z</dcterms:modified>
</cp:coreProperties>
</file>