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E5" w:rsidRDefault="007072A8" w:rsidP="00E36D7A">
      <w:pPr>
        <w:pStyle w:val="af4"/>
        <w:rPr>
          <w:b/>
          <w:szCs w:val="28"/>
        </w:rPr>
      </w:pPr>
      <w:r>
        <w:rPr>
          <w:b/>
          <w:szCs w:val="28"/>
        </w:rPr>
        <w:t>Проект</w:t>
      </w:r>
    </w:p>
    <w:p w:rsidR="00E36D7A" w:rsidRPr="00262B58" w:rsidRDefault="00E36D7A" w:rsidP="00E36D7A">
      <w:pPr>
        <w:pStyle w:val="af4"/>
        <w:rPr>
          <w:b/>
          <w:szCs w:val="28"/>
        </w:rPr>
      </w:pPr>
      <w:r w:rsidRPr="00262B58">
        <w:rPr>
          <w:b/>
          <w:szCs w:val="28"/>
        </w:rPr>
        <w:t xml:space="preserve">АДМИНИСТРАЦИЯ </w:t>
      </w:r>
      <w:r w:rsidR="005A6B10">
        <w:rPr>
          <w:b/>
          <w:szCs w:val="28"/>
        </w:rPr>
        <w:t>КАГАЛЬНИЦКОГО</w:t>
      </w:r>
      <w:r w:rsidRPr="00262B58">
        <w:rPr>
          <w:b/>
          <w:szCs w:val="28"/>
        </w:rPr>
        <w:t xml:space="preserve"> СЕЛЬСКОГО ПОСЕЛЕНИЯ</w:t>
      </w:r>
    </w:p>
    <w:p w:rsidR="00E36D7A" w:rsidRPr="00262B58" w:rsidRDefault="005A6B10" w:rsidP="00E36D7A">
      <w:pPr>
        <w:pStyle w:val="af4"/>
        <w:rPr>
          <w:b/>
          <w:szCs w:val="28"/>
        </w:rPr>
      </w:pPr>
      <w:r>
        <w:rPr>
          <w:b/>
          <w:szCs w:val="28"/>
        </w:rPr>
        <w:t>АЗОВСКОГО РАЙОНА</w:t>
      </w:r>
      <w:r w:rsidR="00E36D7A" w:rsidRPr="00262B58">
        <w:rPr>
          <w:b/>
          <w:szCs w:val="28"/>
        </w:rPr>
        <w:t xml:space="preserve"> РОСТОВСКОЙ ОБЛАСТИ</w:t>
      </w:r>
    </w:p>
    <w:p w:rsidR="00E36D7A" w:rsidRDefault="00E36D7A" w:rsidP="00E36D7A">
      <w:pPr>
        <w:pStyle w:val="af6"/>
        <w:rPr>
          <w:szCs w:val="28"/>
        </w:rPr>
      </w:pPr>
    </w:p>
    <w:p w:rsidR="00E36D7A" w:rsidRPr="00262B58" w:rsidRDefault="00E36D7A" w:rsidP="00E36D7A">
      <w:pPr>
        <w:pStyle w:val="af6"/>
        <w:rPr>
          <w:szCs w:val="28"/>
        </w:rPr>
      </w:pPr>
    </w:p>
    <w:p w:rsidR="00E36D7A" w:rsidRPr="00262B58" w:rsidRDefault="00E36D7A" w:rsidP="00E36D7A">
      <w:pPr>
        <w:pStyle w:val="af6"/>
        <w:rPr>
          <w:szCs w:val="28"/>
        </w:rPr>
      </w:pPr>
      <w:r w:rsidRPr="00262B58">
        <w:rPr>
          <w:szCs w:val="28"/>
        </w:rPr>
        <w:t>ПОСТАНОВЛЕНИЕ</w:t>
      </w:r>
    </w:p>
    <w:p w:rsidR="00E36D7A" w:rsidRPr="00262B58" w:rsidRDefault="00E36D7A" w:rsidP="00E36D7A">
      <w:pPr>
        <w:pStyle w:val="af6"/>
        <w:rPr>
          <w:szCs w:val="28"/>
        </w:rPr>
      </w:pPr>
    </w:p>
    <w:p w:rsidR="00E36D7A" w:rsidRPr="00262B58" w:rsidRDefault="007072A8" w:rsidP="00E36D7A">
      <w:pPr>
        <w:pStyle w:val="af6"/>
        <w:jc w:val="left"/>
        <w:rPr>
          <w:b w:val="0"/>
          <w:szCs w:val="28"/>
        </w:rPr>
      </w:pPr>
      <w:r>
        <w:rPr>
          <w:b w:val="0"/>
          <w:szCs w:val="28"/>
        </w:rPr>
        <w:t>«»</w:t>
      </w:r>
      <w:r w:rsidR="00E36D7A">
        <w:rPr>
          <w:b w:val="0"/>
          <w:szCs w:val="28"/>
        </w:rPr>
        <w:t>.</w:t>
      </w:r>
      <w:r>
        <w:rPr>
          <w:b w:val="0"/>
          <w:szCs w:val="28"/>
        </w:rPr>
        <w:t xml:space="preserve"> «»</w:t>
      </w:r>
      <w:r w:rsidR="00E36D7A">
        <w:rPr>
          <w:b w:val="0"/>
          <w:szCs w:val="28"/>
        </w:rPr>
        <w:t>.</w:t>
      </w:r>
      <w:r>
        <w:rPr>
          <w:b w:val="0"/>
          <w:szCs w:val="28"/>
        </w:rPr>
        <w:t xml:space="preserve"> «»</w:t>
      </w:r>
      <w:proofErr w:type="gramStart"/>
      <w:r w:rsidR="00E36D7A" w:rsidRPr="00262B58">
        <w:rPr>
          <w:b w:val="0"/>
          <w:szCs w:val="28"/>
        </w:rPr>
        <w:t>г</w:t>
      </w:r>
      <w:proofErr w:type="gramEnd"/>
      <w:r w:rsidR="00E36D7A" w:rsidRPr="00262B58">
        <w:rPr>
          <w:b w:val="0"/>
          <w:szCs w:val="28"/>
        </w:rPr>
        <w:t xml:space="preserve">.                                                                                        </w:t>
      </w:r>
      <w:r w:rsidR="00E36D7A">
        <w:rPr>
          <w:b w:val="0"/>
          <w:szCs w:val="28"/>
        </w:rPr>
        <w:tab/>
      </w:r>
      <w:r w:rsidR="00E36D7A">
        <w:rPr>
          <w:b w:val="0"/>
          <w:szCs w:val="28"/>
        </w:rPr>
        <w:tab/>
      </w:r>
      <w:r w:rsidR="00E36D7A" w:rsidRPr="00262B58">
        <w:rPr>
          <w:b w:val="0"/>
          <w:szCs w:val="28"/>
        </w:rPr>
        <w:t>№</w:t>
      </w:r>
      <w:r w:rsidR="003B13C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«»</w:t>
      </w:r>
    </w:p>
    <w:p w:rsidR="00E36D7A" w:rsidRDefault="003B13C9" w:rsidP="00E36D7A">
      <w:pPr>
        <w:pStyle w:val="af6"/>
        <w:rPr>
          <w:b w:val="0"/>
          <w:szCs w:val="28"/>
        </w:rPr>
      </w:pPr>
      <w:r>
        <w:rPr>
          <w:b w:val="0"/>
          <w:szCs w:val="28"/>
        </w:rPr>
        <w:t>с</w:t>
      </w:r>
      <w:r w:rsidR="00E36D7A" w:rsidRPr="00262B58">
        <w:rPr>
          <w:b w:val="0"/>
          <w:szCs w:val="28"/>
        </w:rPr>
        <w:t xml:space="preserve">. </w:t>
      </w:r>
      <w:proofErr w:type="spellStart"/>
      <w:r>
        <w:rPr>
          <w:b w:val="0"/>
          <w:szCs w:val="28"/>
        </w:rPr>
        <w:t>К</w:t>
      </w:r>
      <w:r w:rsidR="005A6B10">
        <w:rPr>
          <w:b w:val="0"/>
          <w:szCs w:val="28"/>
        </w:rPr>
        <w:t>агальник</w:t>
      </w:r>
      <w:proofErr w:type="spellEnd"/>
    </w:p>
    <w:p w:rsidR="00E36D7A" w:rsidRPr="00262B58" w:rsidRDefault="00E36D7A" w:rsidP="00E36D7A">
      <w:pPr>
        <w:pStyle w:val="af6"/>
        <w:rPr>
          <w:b w:val="0"/>
          <w:szCs w:val="28"/>
        </w:rPr>
      </w:pPr>
    </w:p>
    <w:p w:rsidR="00E36D7A" w:rsidRDefault="00E36D7A" w:rsidP="00E36D7A">
      <w:pPr>
        <w:shd w:val="clear" w:color="auto" w:fill="FFFFFF"/>
        <w:rPr>
          <w:b/>
          <w:bCs/>
          <w:color w:val="000000"/>
          <w:sz w:val="38"/>
          <w:szCs w:val="38"/>
        </w:rPr>
      </w:pPr>
    </w:p>
    <w:p w:rsidR="0092755D" w:rsidRPr="00373BEF" w:rsidRDefault="0092755D" w:rsidP="00E36D7A">
      <w:pPr>
        <w:pStyle w:val="Default"/>
        <w:ind w:right="4779"/>
        <w:rPr>
          <w:bCs/>
          <w:sz w:val="28"/>
          <w:szCs w:val="28"/>
        </w:rPr>
      </w:pPr>
      <w:r w:rsidRPr="00373BEF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5A6B10">
        <w:rPr>
          <w:bCs/>
          <w:sz w:val="28"/>
          <w:szCs w:val="28"/>
        </w:rPr>
        <w:t>Кагальницкого</w:t>
      </w:r>
      <w:proofErr w:type="spellEnd"/>
      <w:r w:rsidR="00E36D7A">
        <w:rPr>
          <w:bCs/>
          <w:sz w:val="28"/>
          <w:szCs w:val="28"/>
        </w:rPr>
        <w:t xml:space="preserve"> сельского поселения</w:t>
      </w:r>
      <w:r w:rsidRPr="00373BEF">
        <w:rPr>
          <w:bCs/>
          <w:sz w:val="28"/>
          <w:szCs w:val="28"/>
        </w:rPr>
        <w:t xml:space="preserve"> </w:t>
      </w:r>
    </w:p>
    <w:p w:rsidR="0092755D" w:rsidRDefault="0092755D" w:rsidP="0092755D">
      <w:pPr>
        <w:pStyle w:val="Default"/>
        <w:rPr>
          <w:sz w:val="28"/>
          <w:szCs w:val="28"/>
        </w:rPr>
      </w:pPr>
    </w:p>
    <w:p w:rsidR="00E36D7A" w:rsidRDefault="00E36D7A" w:rsidP="0092755D">
      <w:pPr>
        <w:pStyle w:val="Default"/>
        <w:rPr>
          <w:sz w:val="28"/>
          <w:szCs w:val="28"/>
        </w:rPr>
      </w:pPr>
    </w:p>
    <w:p w:rsidR="0092755D" w:rsidRDefault="0092755D" w:rsidP="0092755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7B84">
        <w:rPr>
          <w:sz w:val="28"/>
          <w:szCs w:val="28"/>
        </w:rPr>
        <w:t xml:space="preserve">целях совершенствования процесса формирования и реализации муниципальных программ </w:t>
      </w:r>
      <w:proofErr w:type="spellStart"/>
      <w:r w:rsidR="005A6B10">
        <w:rPr>
          <w:sz w:val="28"/>
          <w:szCs w:val="28"/>
        </w:rPr>
        <w:t>Кагальницкого</w:t>
      </w:r>
      <w:proofErr w:type="spellEnd"/>
      <w:r w:rsidR="009F7B84">
        <w:rPr>
          <w:sz w:val="28"/>
          <w:szCs w:val="28"/>
        </w:rPr>
        <w:t xml:space="preserve"> сельского поселения</w:t>
      </w:r>
    </w:p>
    <w:p w:rsidR="00E36D7A" w:rsidRDefault="00E36D7A" w:rsidP="0092755D">
      <w:pPr>
        <w:pStyle w:val="Default"/>
        <w:ind w:firstLine="851"/>
        <w:jc w:val="both"/>
        <w:rPr>
          <w:sz w:val="28"/>
          <w:szCs w:val="28"/>
        </w:rPr>
      </w:pPr>
    </w:p>
    <w:p w:rsidR="0092755D" w:rsidRPr="00C94E1F" w:rsidRDefault="0092755D" w:rsidP="009275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2755D" w:rsidRDefault="0092755D" w:rsidP="0092755D">
      <w:pPr>
        <w:pStyle w:val="Default"/>
        <w:rPr>
          <w:sz w:val="28"/>
          <w:szCs w:val="28"/>
        </w:rPr>
      </w:pPr>
    </w:p>
    <w:p w:rsidR="0092755D" w:rsidRDefault="0092755D" w:rsidP="0092755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разработки, реализации и оценки эффективности муниципальных программ </w:t>
      </w:r>
      <w:proofErr w:type="spellStart"/>
      <w:r w:rsidR="005A6B10">
        <w:rPr>
          <w:sz w:val="28"/>
          <w:szCs w:val="28"/>
        </w:rPr>
        <w:t>Кагальницкого</w:t>
      </w:r>
      <w:proofErr w:type="spellEnd"/>
      <w:r w:rsidR="00E36D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9F7B84" w:rsidRDefault="009F7B84" w:rsidP="009F7B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755D">
        <w:rPr>
          <w:sz w:val="28"/>
          <w:szCs w:val="28"/>
        </w:rPr>
        <w:t xml:space="preserve">. </w:t>
      </w:r>
      <w:proofErr w:type="gramStart"/>
      <w:r w:rsidRPr="009F7B84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9F7B84">
        <w:rPr>
          <w:sz w:val="28"/>
          <w:szCs w:val="28"/>
        </w:rPr>
        <w:t xml:space="preserve"> и распространяется на правоотношения, возникающие начиная с составления проекта бюджета на 2019 год и на плановый период 2020 и 2021 годов, и разработки </w:t>
      </w:r>
      <w:r>
        <w:rPr>
          <w:sz w:val="28"/>
          <w:szCs w:val="28"/>
        </w:rPr>
        <w:t>муниципальных</w:t>
      </w:r>
      <w:r w:rsidRPr="009F7B84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F7B84">
        <w:rPr>
          <w:sz w:val="28"/>
          <w:szCs w:val="28"/>
        </w:rPr>
        <w:t xml:space="preserve">, указанных в Перечне </w:t>
      </w:r>
      <w:r w:rsidR="00F1664F">
        <w:rPr>
          <w:sz w:val="28"/>
          <w:szCs w:val="28"/>
        </w:rPr>
        <w:t>муниципальных</w:t>
      </w:r>
      <w:r w:rsidRPr="009F7B84">
        <w:rPr>
          <w:sz w:val="28"/>
          <w:szCs w:val="28"/>
        </w:rPr>
        <w:t xml:space="preserve"> программ </w:t>
      </w:r>
      <w:proofErr w:type="spellStart"/>
      <w:r w:rsidR="00F1664F"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 w:rsidR="00F1664F">
        <w:rPr>
          <w:sz w:val="28"/>
          <w:szCs w:val="28"/>
        </w:rPr>
        <w:t xml:space="preserve"> сельского поселения</w:t>
      </w:r>
      <w:r w:rsidRPr="009F7B84">
        <w:rPr>
          <w:sz w:val="28"/>
          <w:szCs w:val="28"/>
        </w:rPr>
        <w:t>, утвержденно</w:t>
      </w:r>
      <w:r w:rsidRPr="00B32F70">
        <w:rPr>
          <w:sz w:val="28"/>
          <w:szCs w:val="28"/>
        </w:rPr>
        <w:t xml:space="preserve">м </w:t>
      </w:r>
      <w:r w:rsidR="005A6B10">
        <w:rPr>
          <w:sz w:val="28"/>
          <w:szCs w:val="28"/>
        </w:rPr>
        <w:t>распоряжением</w:t>
      </w:r>
      <w:r w:rsidRPr="009F7B84">
        <w:rPr>
          <w:sz w:val="28"/>
          <w:szCs w:val="28"/>
        </w:rPr>
        <w:t xml:space="preserve"> </w:t>
      </w:r>
      <w:r w:rsidR="00F1664F">
        <w:rPr>
          <w:sz w:val="28"/>
          <w:szCs w:val="28"/>
        </w:rPr>
        <w:t xml:space="preserve">Администрации </w:t>
      </w:r>
      <w:r w:rsidRPr="009F7B84">
        <w:rPr>
          <w:sz w:val="28"/>
          <w:szCs w:val="28"/>
        </w:rPr>
        <w:t xml:space="preserve"> </w:t>
      </w:r>
      <w:proofErr w:type="spellStart"/>
      <w:r w:rsidR="00F1664F">
        <w:rPr>
          <w:sz w:val="28"/>
          <w:szCs w:val="28"/>
        </w:rPr>
        <w:t>К</w:t>
      </w:r>
      <w:r w:rsidR="005A6B10">
        <w:rPr>
          <w:sz w:val="28"/>
          <w:szCs w:val="28"/>
        </w:rPr>
        <w:t>агальницкого</w:t>
      </w:r>
      <w:proofErr w:type="spellEnd"/>
      <w:r w:rsidR="00F1664F">
        <w:rPr>
          <w:sz w:val="28"/>
          <w:szCs w:val="28"/>
        </w:rPr>
        <w:t xml:space="preserve"> сельского поселения </w:t>
      </w:r>
      <w:r w:rsidRPr="00B32F70">
        <w:rPr>
          <w:sz w:val="28"/>
          <w:szCs w:val="28"/>
        </w:rPr>
        <w:t xml:space="preserve">от </w:t>
      </w:r>
      <w:r w:rsidR="005A6B10">
        <w:rPr>
          <w:sz w:val="28"/>
          <w:szCs w:val="28"/>
        </w:rPr>
        <w:t>17</w:t>
      </w:r>
      <w:r w:rsidRPr="00B32F70">
        <w:rPr>
          <w:sz w:val="28"/>
          <w:szCs w:val="28"/>
        </w:rPr>
        <w:t>.</w:t>
      </w:r>
      <w:r w:rsidR="00B32F70" w:rsidRPr="00B32F70">
        <w:rPr>
          <w:sz w:val="28"/>
          <w:szCs w:val="28"/>
        </w:rPr>
        <w:t>1</w:t>
      </w:r>
      <w:r w:rsidRPr="00B32F70">
        <w:rPr>
          <w:sz w:val="28"/>
          <w:szCs w:val="28"/>
        </w:rPr>
        <w:t xml:space="preserve">0.2018 № </w:t>
      </w:r>
      <w:r w:rsidR="005A6B10">
        <w:rPr>
          <w:sz w:val="28"/>
          <w:szCs w:val="28"/>
        </w:rPr>
        <w:t>41</w:t>
      </w:r>
      <w:r w:rsidRPr="009F7B84">
        <w:rPr>
          <w:sz w:val="28"/>
          <w:szCs w:val="28"/>
        </w:rPr>
        <w:t>.</w:t>
      </w:r>
      <w:r w:rsidR="00E36D7A">
        <w:rPr>
          <w:sz w:val="28"/>
          <w:szCs w:val="28"/>
        </w:rPr>
        <w:tab/>
      </w:r>
      <w:proofErr w:type="gramEnd"/>
    </w:p>
    <w:p w:rsidR="0092755D" w:rsidRPr="00370F95" w:rsidRDefault="0092755D" w:rsidP="009F7B84">
      <w:pPr>
        <w:pStyle w:val="Default"/>
        <w:ind w:firstLine="720"/>
        <w:jc w:val="both"/>
        <w:rPr>
          <w:sz w:val="28"/>
          <w:szCs w:val="28"/>
        </w:rPr>
      </w:pPr>
      <w:r w:rsidRPr="00370F95">
        <w:rPr>
          <w:sz w:val="28"/>
          <w:szCs w:val="28"/>
        </w:rPr>
        <w:t xml:space="preserve">5. Признать утратившим силу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 w:rsidR="00D06BAC">
        <w:rPr>
          <w:sz w:val="28"/>
          <w:szCs w:val="28"/>
        </w:rPr>
        <w:t>Кагальницкого</w:t>
      </w:r>
      <w:proofErr w:type="spellEnd"/>
      <w:r w:rsidR="00E36D7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8B054B">
        <w:rPr>
          <w:sz w:val="28"/>
          <w:szCs w:val="28"/>
        </w:rPr>
        <w:t>05</w:t>
      </w:r>
      <w:r w:rsidR="00E36D7A">
        <w:rPr>
          <w:sz w:val="28"/>
          <w:szCs w:val="28"/>
        </w:rPr>
        <w:t>.0</w:t>
      </w:r>
      <w:r w:rsidR="008B054B">
        <w:rPr>
          <w:sz w:val="28"/>
          <w:szCs w:val="28"/>
        </w:rPr>
        <w:t>9</w:t>
      </w:r>
      <w:r w:rsidR="00E36D7A">
        <w:rPr>
          <w:sz w:val="28"/>
          <w:szCs w:val="28"/>
        </w:rPr>
        <w:t>.2013</w:t>
      </w:r>
      <w:r>
        <w:rPr>
          <w:sz w:val="28"/>
          <w:szCs w:val="28"/>
        </w:rPr>
        <w:t xml:space="preserve"> № </w:t>
      </w:r>
      <w:r w:rsidR="008B054B">
        <w:rPr>
          <w:sz w:val="28"/>
          <w:szCs w:val="28"/>
        </w:rPr>
        <w:t>1</w:t>
      </w:r>
      <w:r w:rsidR="00D06BAC">
        <w:rPr>
          <w:sz w:val="28"/>
          <w:szCs w:val="28"/>
        </w:rPr>
        <w:t>10</w:t>
      </w:r>
      <w:r w:rsidRPr="00370F95">
        <w:rPr>
          <w:sz w:val="28"/>
          <w:szCs w:val="28"/>
        </w:rPr>
        <w:t xml:space="preserve"> «</w:t>
      </w:r>
      <w:r w:rsidR="008B054B" w:rsidRPr="00373BEF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8B054B">
        <w:rPr>
          <w:bCs/>
          <w:sz w:val="28"/>
          <w:szCs w:val="28"/>
        </w:rPr>
        <w:t>К</w:t>
      </w:r>
      <w:r w:rsidR="00D06BAC">
        <w:rPr>
          <w:bCs/>
          <w:sz w:val="28"/>
          <w:szCs w:val="28"/>
        </w:rPr>
        <w:t>агальницкого</w:t>
      </w:r>
      <w:proofErr w:type="spellEnd"/>
      <w:r w:rsidR="008B054B">
        <w:rPr>
          <w:bCs/>
          <w:sz w:val="28"/>
          <w:szCs w:val="28"/>
        </w:rPr>
        <w:t xml:space="preserve"> сельского поселения</w:t>
      </w:r>
      <w:r w:rsidRPr="00370F95">
        <w:rPr>
          <w:sz w:val="28"/>
          <w:szCs w:val="28"/>
        </w:rPr>
        <w:t xml:space="preserve">». </w:t>
      </w:r>
    </w:p>
    <w:p w:rsidR="0092755D" w:rsidRDefault="0092755D" w:rsidP="0092755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 </w:t>
      </w:r>
      <w:proofErr w:type="gramStart"/>
      <w:r w:rsidRPr="00370F95">
        <w:rPr>
          <w:color w:val="auto"/>
          <w:sz w:val="28"/>
          <w:szCs w:val="28"/>
        </w:rPr>
        <w:t>Контроль за</w:t>
      </w:r>
      <w:proofErr w:type="gramEnd"/>
      <w:r w:rsidRPr="00370F95">
        <w:rPr>
          <w:color w:val="auto"/>
          <w:sz w:val="28"/>
          <w:szCs w:val="28"/>
        </w:rPr>
        <w:t xml:space="preserve"> выполнением </w:t>
      </w:r>
      <w:r w:rsidR="008B054B">
        <w:rPr>
          <w:color w:val="auto"/>
          <w:sz w:val="28"/>
          <w:szCs w:val="28"/>
        </w:rPr>
        <w:t xml:space="preserve">настоящего </w:t>
      </w:r>
      <w:r w:rsidRPr="00370F95">
        <w:rPr>
          <w:color w:val="auto"/>
          <w:sz w:val="28"/>
          <w:szCs w:val="28"/>
        </w:rPr>
        <w:t xml:space="preserve">постановления </w:t>
      </w:r>
      <w:r w:rsidR="00A345E8">
        <w:rPr>
          <w:color w:val="auto"/>
          <w:sz w:val="28"/>
          <w:szCs w:val="28"/>
        </w:rPr>
        <w:t>оставляю за собой.</w:t>
      </w: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D06BAC" w:rsidRDefault="00D06BAC" w:rsidP="00E36D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36D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6D7A">
        <w:rPr>
          <w:sz w:val="28"/>
          <w:szCs w:val="28"/>
        </w:rPr>
        <w:t xml:space="preserve"> </w:t>
      </w:r>
      <w:r w:rsidR="00A345E8">
        <w:rPr>
          <w:sz w:val="28"/>
          <w:szCs w:val="28"/>
        </w:rPr>
        <w:t xml:space="preserve">администрации </w:t>
      </w:r>
    </w:p>
    <w:p w:rsidR="00E36D7A" w:rsidRDefault="003B13C9" w:rsidP="00E36D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D06BAC">
        <w:rPr>
          <w:sz w:val="28"/>
          <w:szCs w:val="28"/>
        </w:rPr>
        <w:t>агальницкого</w:t>
      </w:r>
      <w:proofErr w:type="spellEnd"/>
      <w:r w:rsidR="00E36D7A">
        <w:rPr>
          <w:sz w:val="28"/>
          <w:szCs w:val="28"/>
        </w:rPr>
        <w:t xml:space="preserve"> </w:t>
      </w:r>
    </w:p>
    <w:p w:rsidR="0092755D" w:rsidRDefault="00E36D7A" w:rsidP="00F1664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45E8">
        <w:rPr>
          <w:sz w:val="28"/>
          <w:szCs w:val="28"/>
        </w:rPr>
        <w:t xml:space="preserve">         </w:t>
      </w:r>
      <w:proofErr w:type="spellStart"/>
      <w:r w:rsidR="00D06BAC">
        <w:rPr>
          <w:sz w:val="28"/>
          <w:szCs w:val="28"/>
        </w:rPr>
        <w:t>К.А.Малерян</w:t>
      </w:r>
      <w:proofErr w:type="spellEnd"/>
    </w:p>
    <w:p w:rsidR="00A345E8" w:rsidRDefault="00A345E8" w:rsidP="00F1664F">
      <w:pPr>
        <w:rPr>
          <w:sz w:val="28"/>
          <w:szCs w:val="28"/>
        </w:rPr>
      </w:pPr>
    </w:p>
    <w:p w:rsidR="00A345E8" w:rsidRDefault="007072A8" w:rsidP="00F1664F">
      <w:pPr>
        <w:rPr>
          <w:sz w:val="28"/>
          <w:szCs w:val="28"/>
        </w:rPr>
      </w:pPr>
      <w:r>
        <w:rPr>
          <w:sz w:val="28"/>
          <w:szCs w:val="28"/>
        </w:rPr>
        <w:t>вносит сектор экономики и финансов</w:t>
      </w:r>
    </w:p>
    <w:p w:rsidR="00A345E8" w:rsidRDefault="00A345E8" w:rsidP="00F1664F">
      <w:pPr>
        <w:rPr>
          <w:sz w:val="28"/>
          <w:szCs w:val="28"/>
        </w:rPr>
      </w:pPr>
    </w:p>
    <w:p w:rsidR="00F1664F" w:rsidRDefault="00F1664F" w:rsidP="00F1664F">
      <w:pPr>
        <w:rPr>
          <w:sz w:val="28"/>
          <w:szCs w:val="28"/>
        </w:rPr>
      </w:pPr>
    </w:p>
    <w:p w:rsidR="0092755D" w:rsidRPr="00370F95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Приложение </w:t>
      </w:r>
    </w:p>
    <w:p w:rsidR="00E36D7A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 </w:t>
      </w:r>
      <w:r w:rsidR="007072A8">
        <w:rPr>
          <w:color w:val="auto"/>
          <w:sz w:val="28"/>
          <w:szCs w:val="28"/>
        </w:rPr>
        <w:t xml:space="preserve">проекту </w:t>
      </w:r>
      <w:r w:rsidRPr="00370F95">
        <w:rPr>
          <w:color w:val="auto"/>
          <w:sz w:val="28"/>
          <w:szCs w:val="28"/>
        </w:rPr>
        <w:t>постановлени</w:t>
      </w:r>
      <w:r w:rsidR="007072A8">
        <w:rPr>
          <w:color w:val="auto"/>
          <w:sz w:val="28"/>
          <w:szCs w:val="28"/>
        </w:rPr>
        <w:t>я</w:t>
      </w:r>
      <w:r w:rsidR="00E36D7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</w:t>
      </w:r>
    </w:p>
    <w:p w:rsidR="0092755D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A3433C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B32F70" w:rsidRDefault="0092755D" w:rsidP="0092755D">
      <w:pPr>
        <w:pStyle w:val="Default"/>
        <w:jc w:val="right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 xml:space="preserve">от </w:t>
      </w:r>
      <w:r w:rsidR="007072A8">
        <w:rPr>
          <w:color w:val="auto"/>
          <w:sz w:val="28"/>
          <w:szCs w:val="28"/>
        </w:rPr>
        <w:t>«»</w:t>
      </w:r>
      <w:proofErr w:type="gramStart"/>
      <w:r w:rsidR="00B32F70" w:rsidRPr="00B32F70">
        <w:rPr>
          <w:color w:val="auto"/>
          <w:sz w:val="28"/>
          <w:szCs w:val="28"/>
        </w:rPr>
        <w:t>.</w:t>
      </w:r>
      <w:r w:rsidR="007072A8">
        <w:rPr>
          <w:color w:val="auto"/>
          <w:sz w:val="28"/>
          <w:szCs w:val="28"/>
        </w:rPr>
        <w:t xml:space="preserve"> «</w:t>
      </w:r>
      <w:proofErr w:type="gramEnd"/>
      <w:r w:rsidR="007072A8">
        <w:rPr>
          <w:color w:val="auto"/>
          <w:sz w:val="28"/>
          <w:szCs w:val="28"/>
        </w:rPr>
        <w:t>»</w:t>
      </w:r>
      <w:r w:rsidR="00E36D7A" w:rsidRPr="00B32F70">
        <w:rPr>
          <w:color w:val="auto"/>
          <w:sz w:val="28"/>
          <w:szCs w:val="28"/>
        </w:rPr>
        <w:t>.</w:t>
      </w:r>
      <w:r w:rsidR="007072A8">
        <w:rPr>
          <w:color w:val="auto"/>
          <w:sz w:val="28"/>
          <w:szCs w:val="28"/>
        </w:rPr>
        <w:t xml:space="preserve"> «»</w:t>
      </w:r>
      <w:r w:rsidRPr="00B32F70">
        <w:rPr>
          <w:color w:val="auto"/>
          <w:sz w:val="28"/>
          <w:szCs w:val="28"/>
        </w:rPr>
        <w:t xml:space="preserve"> № </w:t>
      </w:r>
      <w:r w:rsidR="007072A8">
        <w:rPr>
          <w:color w:val="auto"/>
          <w:sz w:val="28"/>
          <w:szCs w:val="28"/>
        </w:rPr>
        <w:t>«»</w:t>
      </w: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>ПОРЯДОК</w:t>
      </w:r>
    </w:p>
    <w:p w:rsidR="0092755D" w:rsidRPr="00B32F70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>разработки, реализации и оценки эффективности</w:t>
      </w:r>
    </w:p>
    <w:p w:rsidR="0092755D" w:rsidRDefault="0092755D" w:rsidP="0092755D">
      <w:pPr>
        <w:pStyle w:val="Default"/>
        <w:jc w:val="center"/>
        <w:rPr>
          <w:color w:val="auto"/>
          <w:sz w:val="28"/>
          <w:szCs w:val="28"/>
        </w:rPr>
      </w:pPr>
      <w:r w:rsidRPr="00B32F70">
        <w:rPr>
          <w:color w:val="auto"/>
          <w:sz w:val="28"/>
          <w:szCs w:val="28"/>
        </w:rPr>
        <w:t xml:space="preserve">муниципальных программ </w:t>
      </w:r>
      <w:proofErr w:type="spellStart"/>
      <w:r w:rsidR="003B13C9" w:rsidRPr="00B32F70">
        <w:rPr>
          <w:color w:val="auto"/>
          <w:sz w:val="28"/>
          <w:szCs w:val="28"/>
        </w:rPr>
        <w:t>К</w:t>
      </w:r>
      <w:r w:rsidR="006C3184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AC5D1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AC5D11">
        <w:rPr>
          <w:b/>
          <w:color w:val="auto"/>
          <w:sz w:val="28"/>
          <w:szCs w:val="28"/>
        </w:rPr>
        <w:t>1. Общие положения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1.1. Настоящий Порядок определяет правила разработки, реа</w:t>
      </w:r>
      <w:r>
        <w:rPr>
          <w:color w:val="auto"/>
          <w:sz w:val="28"/>
          <w:szCs w:val="28"/>
        </w:rPr>
        <w:t>лизации и оценки эффективности муниципальных</w:t>
      </w:r>
      <w:r w:rsidRPr="00370F95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6C3184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а также </w:t>
      </w:r>
      <w:proofErr w:type="gramStart"/>
      <w:r w:rsidRPr="00370F95">
        <w:rPr>
          <w:color w:val="auto"/>
          <w:sz w:val="28"/>
          <w:szCs w:val="28"/>
        </w:rPr>
        <w:t>контроля за</w:t>
      </w:r>
      <w:proofErr w:type="gramEnd"/>
      <w:r w:rsidRPr="00370F95">
        <w:rPr>
          <w:color w:val="auto"/>
          <w:sz w:val="28"/>
          <w:szCs w:val="28"/>
        </w:rPr>
        <w:t xml:space="preserve"> ходом их реализации.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1.2. Основные понятия, используемые в настоящем Порядке: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</w:t>
      </w:r>
      <w:r w:rsidRPr="00370F95">
        <w:rPr>
          <w:color w:val="auto"/>
          <w:sz w:val="28"/>
          <w:szCs w:val="28"/>
        </w:rPr>
        <w:t xml:space="preserve">программа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>(далее –</w:t>
      </w:r>
      <w:r>
        <w:rPr>
          <w:color w:val="auto"/>
          <w:sz w:val="28"/>
          <w:szCs w:val="28"/>
        </w:rPr>
        <w:t xml:space="preserve"> муниципальная </w:t>
      </w:r>
      <w:r w:rsidRPr="00370F95">
        <w:rPr>
          <w:color w:val="auto"/>
          <w:sz w:val="28"/>
          <w:szCs w:val="28"/>
        </w:rPr>
        <w:t xml:space="preserve">программа) – </w:t>
      </w:r>
      <w:r w:rsidR="00825D6F">
        <w:rPr>
          <w:sz w:val="28"/>
          <w:szCs w:val="28"/>
        </w:rPr>
        <w:t xml:space="preserve">документ стратегического планирования, содержащий комплекс </w:t>
      </w:r>
      <w:r w:rsidR="00825D6F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825D6F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подпрограмма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взаимоувязанные по целям, срокам и ресурсам мероприятия, выделенные исходя из масштаба и сложности задач, решаемых в рамках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содержащие ведомственные целевые программы и основные мероприятия;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</w:t>
      </w:r>
      <w:r w:rsidR="00CE3F68">
        <w:rPr>
          <w:color w:val="auto"/>
          <w:sz w:val="28"/>
          <w:szCs w:val="28"/>
        </w:rPr>
        <w:t xml:space="preserve">Администрации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A83386" w:rsidRDefault="00A83386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83386">
        <w:rPr>
          <w:color w:val="auto"/>
          <w:sz w:val="28"/>
          <w:szCs w:val="28"/>
        </w:rPr>
        <w:t>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</w:t>
      </w:r>
      <w:r>
        <w:rPr>
          <w:color w:val="auto"/>
          <w:sz w:val="28"/>
          <w:szCs w:val="28"/>
        </w:rPr>
        <w:t>;</w:t>
      </w:r>
    </w:p>
    <w:p w:rsidR="00181A1A" w:rsidRDefault="00181A1A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81A1A">
        <w:rPr>
          <w:color w:val="auto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CE3F68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</w:t>
      </w:r>
      <w:r w:rsidR="00CE3F68">
        <w:rPr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CE3F68">
        <w:rPr>
          <w:color w:val="auto"/>
          <w:sz w:val="28"/>
          <w:szCs w:val="28"/>
        </w:rPr>
        <w:t>;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участник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– </w:t>
      </w:r>
      <w:r w:rsidR="00CE3F68">
        <w:rPr>
          <w:color w:val="auto"/>
          <w:sz w:val="28"/>
          <w:szCs w:val="28"/>
        </w:rPr>
        <w:t>Администрация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97311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, муниципальное </w:t>
      </w:r>
      <w:r w:rsidR="00CE3F68">
        <w:rPr>
          <w:color w:val="auto"/>
          <w:sz w:val="28"/>
          <w:szCs w:val="28"/>
        </w:rPr>
        <w:t xml:space="preserve">бюджетное </w:t>
      </w:r>
      <w:r w:rsidRPr="00370F95">
        <w:rPr>
          <w:color w:val="auto"/>
          <w:sz w:val="28"/>
          <w:szCs w:val="28"/>
        </w:rPr>
        <w:t>учреждение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участвующие в реализации одного или нескольких основных мероприятий подпрограммы, мероприятий ведомственной целевой программы, входящих в состав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программ, не являющиеся соисполнителями.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4298">
        <w:rPr>
          <w:color w:val="auto"/>
          <w:sz w:val="28"/>
          <w:szCs w:val="28"/>
        </w:rPr>
        <w:t>1.3. Муниципальная программа включает в себя подпрограммы, содержащие</w:t>
      </w:r>
      <w:r w:rsidR="00CE3F68" w:rsidRPr="00B64298">
        <w:rPr>
          <w:color w:val="auto"/>
          <w:sz w:val="28"/>
          <w:szCs w:val="28"/>
        </w:rPr>
        <w:t>,</w:t>
      </w:r>
      <w:r w:rsidRPr="00B64298">
        <w:rPr>
          <w:color w:val="auto"/>
          <w:sz w:val="28"/>
          <w:szCs w:val="28"/>
        </w:rPr>
        <w:t xml:space="preserve"> в</w:t>
      </w:r>
      <w:r w:rsidR="00B64298" w:rsidRPr="00B64298">
        <w:rPr>
          <w:color w:val="auto"/>
          <w:sz w:val="28"/>
          <w:szCs w:val="28"/>
        </w:rPr>
        <w:t xml:space="preserve"> том числе основные мероприятия, </w:t>
      </w:r>
      <w:r w:rsidRPr="00B64298">
        <w:rPr>
          <w:color w:val="auto"/>
          <w:sz w:val="28"/>
          <w:szCs w:val="28"/>
        </w:rPr>
        <w:t>проводим</w:t>
      </w:r>
      <w:r w:rsidR="00CE3F68" w:rsidRPr="00B64298">
        <w:rPr>
          <w:color w:val="auto"/>
          <w:sz w:val="28"/>
          <w:szCs w:val="28"/>
        </w:rPr>
        <w:t xml:space="preserve">ые ответственным </w:t>
      </w:r>
      <w:r w:rsidR="00CE3F68" w:rsidRPr="00B64298">
        <w:rPr>
          <w:color w:val="auto"/>
          <w:sz w:val="28"/>
          <w:szCs w:val="28"/>
        </w:rPr>
        <w:lastRenderedPageBreak/>
        <w:t>исполнителем</w:t>
      </w:r>
      <w:r w:rsidRPr="00B64298">
        <w:rPr>
          <w:color w:val="auto"/>
          <w:sz w:val="28"/>
          <w:szCs w:val="28"/>
        </w:rPr>
        <w:t xml:space="preserve"> и участниками муниципальной программы, и утверждается постановлением администрации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 w:rsidRPr="00B64298">
        <w:rPr>
          <w:color w:val="auto"/>
          <w:sz w:val="28"/>
          <w:szCs w:val="28"/>
        </w:rPr>
        <w:t xml:space="preserve"> сельского поселения</w:t>
      </w:r>
      <w:r w:rsidRPr="00B64298">
        <w:rPr>
          <w:color w:val="auto"/>
          <w:sz w:val="28"/>
          <w:szCs w:val="28"/>
        </w:rPr>
        <w:t>.</w:t>
      </w:r>
      <w:r w:rsidRPr="00370F95">
        <w:rPr>
          <w:color w:val="auto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1.4. Разработка, формирование и реализация </w:t>
      </w:r>
      <w:r w:rsidR="005A6058"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осуществляется на основании положений настоящего Порядка</w:t>
      </w:r>
      <w:r w:rsidR="000F7A52">
        <w:rPr>
          <w:color w:val="auto"/>
          <w:sz w:val="28"/>
          <w:szCs w:val="28"/>
        </w:rPr>
        <w:t xml:space="preserve"> </w:t>
      </w:r>
      <w:r w:rsidR="000F7A52" w:rsidRPr="000F7A52">
        <w:rPr>
          <w:color w:val="auto"/>
          <w:sz w:val="28"/>
          <w:szCs w:val="28"/>
        </w:rPr>
        <w:t xml:space="preserve">и в соответствии с требованиями методических рекомендаций по разработке и реализации </w:t>
      </w:r>
      <w:r w:rsidR="000F7A52">
        <w:rPr>
          <w:color w:val="auto"/>
          <w:sz w:val="28"/>
          <w:szCs w:val="28"/>
        </w:rPr>
        <w:t>муниципальных программ</w:t>
      </w:r>
      <w:r w:rsidR="000F7A52" w:rsidRPr="000F7A52"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0F7A52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1.5. Не допускается внесение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>программу мероприятий, аналогичных</w:t>
      </w:r>
      <w:r>
        <w:rPr>
          <w:color w:val="auto"/>
          <w:sz w:val="28"/>
          <w:szCs w:val="28"/>
        </w:rPr>
        <w:t>,</w:t>
      </w:r>
      <w:r w:rsidRPr="00370F95">
        <w:rPr>
          <w:color w:val="auto"/>
          <w:sz w:val="28"/>
          <w:szCs w:val="28"/>
        </w:rPr>
        <w:t xml:space="preserve"> предусмотренны</w:t>
      </w:r>
      <w:r w:rsidR="00CE3F68">
        <w:rPr>
          <w:color w:val="auto"/>
          <w:sz w:val="28"/>
          <w:szCs w:val="28"/>
        </w:rPr>
        <w:t>х</w:t>
      </w:r>
      <w:r w:rsidRPr="00370F95">
        <w:rPr>
          <w:color w:val="auto"/>
          <w:sz w:val="28"/>
          <w:szCs w:val="28"/>
        </w:rPr>
        <w:t xml:space="preserve"> в других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программах.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AC5D1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AC5D11">
        <w:rPr>
          <w:b/>
          <w:color w:val="auto"/>
          <w:sz w:val="28"/>
          <w:szCs w:val="28"/>
        </w:rPr>
        <w:t>2. Требования к содержанию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2.1.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>программы разрабатываются исходя из положений стратегии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 соответствии с федеральными, </w:t>
      </w:r>
      <w:r w:rsidRPr="00370F95">
        <w:rPr>
          <w:color w:val="auto"/>
          <w:sz w:val="28"/>
          <w:szCs w:val="28"/>
        </w:rPr>
        <w:t xml:space="preserve">региональными </w:t>
      </w:r>
      <w:r>
        <w:rPr>
          <w:color w:val="auto"/>
          <w:sz w:val="28"/>
          <w:szCs w:val="28"/>
        </w:rPr>
        <w:t xml:space="preserve">и муниципальными </w:t>
      </w:r>
      <w:r w:rsidRPr="00370F95">
        <w:rPr>
          <w:color w:val="auto"/>
          <w:sz w:val="28"/>
          <w:szCs w:val="28"/>
        </w:rPr>
        <w:t xml:space="preserve">нормативными правовыми актами. </w:t>
      </w:r>
    </w:p>
    <w:p w:rsidR="00AC5D11" w:rsidRDefault="00AC5D1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C5D11">
        <w:rPr>
          <w:color w:val="auto"/>
          <w:sz w:val="28"/>
          <w:szCs w:val="28"/>
        </w:rPr>
        <w:t xml:space="preserve">При формировании </w:t>
      </w:r>
      <w:r>
        <w:rPr>
          <w:color w:val="auto"/>
          <w:sz w:val="28"/>
          <w:szCs w:val="28"/>
        </w:rPr>
        <w:t>муниципальных</w:t>
      </w:r>
      <w:r w:rsidRPr="00AC5D11">
        <w:rPr>
          <w:color w:val="auto"/>
          <w:sz w:val="28"/>
          <w:szCs w:val="28"/>
        </w:rPr>
        <w:t xml:space="preserve"> программ также учитываются цели, задачи и мероприятия проектов</w:t>
      </w:r>
      <w:r>
        <w:rPr>
          <w:color w:val="auto"/>
          <w:sz w:val="28"/>
          <w:szCs w:val="28"/>
        </w:rPr>
        <w:t>.</w:t>
      </w:r>
    </w:p>
    <w:p w:rsidR="00AC5D11" w:rsidRPr="00370F95" w:rsidRDefault="00AC5D1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C5D11">
        <w:rPr>
          <w:color w:val="auto"/>
          <w:sz w:val="28"/>
          <w:szCs w:val="28"/>
        </w:rPr>
        <w:t xml:space="preserve">При формировании целей, задач и основных мероприятий, приоритетных основных мероприятий и мероприятий </w:t>
      </w:r>
      <w:r>
        <w:rPr>
          <w:color w:val="auto"/>
          <w:sz w:val="28"/>
          <w:szCs w:val="28"/>
        </w:rPr>
        <w:t>муниципальных</w:t>
      </w:r>
      <w:r w:rsidRPr="00AC5D11">
        <w:rPr>
          <w:color w:val="auto"/>
          <w:sz w:val="28"/>
          <w:szCs w:val="28"/>
        </w:rPr>
        <w:t xml:space="preserve"> программ, а также характеризующих их целевых показателей учитываются объемы соответствующих источников финансирования</w:t>
      </w:r>
      <w:r>
        <w:rPr>
          <w:color w:val="auto"/>
          <w:sz w:val="28"/>
          <w:szCs w:val="28"/>
        </w:rPr>
        <w:t>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2.2. Срок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определяется периодом действия стратегии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 xml:space="preserve">Муниципальная </w:t>
      </w:r>
      <w:r w:rsidRPr="00370F95">
        <w:rPr>
          <w:color w:val="auto"/>
          <w:sz w:val="28"/>
          <w:szCs w:val="28"/>
        </w:rPr>
        <w:t xml:space="preserve">программа содержит: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паспорт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proofErr w:type="spellStart"/>
      <w:r w:rsidR="003B13C9">
        <w:rPr>
          <w:color w:val="auto"/>
          <w:sz w:val="28"/>
          <w:szCs w:val="28"/>
        </w:rPr>
        <w:t>К</w:t>
      </w:r>
      <w:r w:rsidR="00E97311">
        <w:rPr>
          <w:color w:val="auto"/>
          <w:sz w:val="28"/>
          <w:szCs w:val="28"/>
        </w:rPr>
        <w:t>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по форме согласно приложению </w:t>
      </w:r>
      <w:r w:rsidR="0041653F" w:rsidRPr="00B64298">
        <w:rPr>
          <w:color w:val="auto"/>
          <w:sz w:val="28"/>
          <w:szCs w:val="28"/>
        </w:rPr>
        <w:t xml:space="preserve">№ 1 </w:t>
      </w:r>
      <w:r w:rsidRPr="00B64298">
        <w:rPr>
          <w:color w:val="auto"/>
          <w:sz w:val="28"/>
          <w:szCs w:val="28"/>
        </w:rPr>
        <w:t>к</w:t>
      </w:r>
      <w:r w:rsidRPr="00370F95">
        <w:rPr>
          <w:color w:val="auto"/>
          <w:sz w:val="28"/>
          <w:szCs w:val="28"/>
        </w:rPr>
        <w:t xml:space="preserve"> настоящему Порядку; 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паспорта подпрограмм по форме аналогично паспорту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</w:t>
      </w:r>
      <w:r>
        <w:rPr>
          <w:color w:val="auto"/>
          <w:sz w:val="28"/>
          <w:szCs w:val="28"/>
        </w:rPr>
        <w:t xml:space="preserve">мы, за исключением подраздела </w:t>
      </w:r>
      <w:r w:rsidRPr="0041653F">
        <w:rPr>
          <w:color w:val="auto"/>
          <w:sz w:val="28"/>
          <w:szCs w:val="28"/>
        </w:rPr>
        <w:t>"подпрограммы", которые в паспортах подпрограмм отсутствуют;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текстовую часть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программы, содержащую описание приоритетов и целей </w:t>
      </w:r>
      <w:r w:rsidR="004C214F">
        <w:rPr>
          <w:color w:val="auto"/>
          <w:sz w:val="28"/>
          <w:szCs w:val="28"/>
        </w:rPr>
        <w:t>муниципаль</w:t>
      </w:r>
      <w:r w:rsidRPr="0041653F">
        <w:rPr>
          <w:color w:val="auto"/>
          <w:sz w:val="28"/>
          <w:szCs w:val="28"/>
        </w:rPr>
        <w:t>ной политики в соответствующей сфере</w:t>
      </w:r>
      <w:r>
        <w:rPr>
          <w:color w:val="auto"/>
          <w:sz w:val="28"/>
          <w:szCs w:val="28"/>
        </w:rPr>
        <w:t>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>перечни инвестиционных проектов (объекты строительства, реконструкции, капитального ремонта, находящиеся в муниципальной собственности);</w:t>
      </w:r>
    </w:p>
    <w:p w:rsidR="0041653F" w:rsidRDefault="0041653F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1653F">
        <w:rPr>
          <w:color w:val="auto"/>
          <w:sz w:val="28"/>
          <w:szCs w:val="28"/>
        </w:rPr>
        <w:t xml:space="preserve">перечень целевых показателей </w:t>
      </w:r>
      <w:r>
        <w:rPr>
          <w:color w:val="auto"/>
          <w:sz w:val="28"/>
          <w:szCs w:val="28"/>
        </w:rPr>
        <w:t>муниципальной</w:t>
      </w:r>
      <w:r w:rsidRPr="0041653F">
        <w:rPr>
          <w:color w:val="auto"/>
          <w:sz w:val="28"/>
          <w:szCs w:val="28"/>
        </w:rPr>
        <w:t xml:space="preserve"> программы (подпрограмм) с расшифровкой плановых значений по годам реализации;</w:t>
      </w:r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перечень основных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E97311">
        <w:rPr>
          <w:color w:val="auto"/>
          <w:sz w:val="28"/>
          <w:szCs w:val="28"/>
        </w:rPr>
        <w:t>Кагальницкого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), сведения о порядке сбора информации и методике расчета показателя (индикатора)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иные сведения в соответствии с методическими рекомендациями по разработке 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(далее – методические рекомендации); </w:t>
      </w:r>
      <w:proofErr w:type="gramEnd"/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lastRenderedPageBreak/>
        <w:t xml:space="preserve">информацию по ресурсному обеспечению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за счет средств бюджета</w:t>
      </w:r>
      <w:r>
        <w:rPr>
          <w:color w:val="auto"/>
          <w:sz w:val="28"/>
          <w:szCs w:val="28"/>
        </w:rPr>
        <w:t xml:space="preserve"> поселения</w:t>
      </w:r>
      <w:r w:rsidRPr="00370F95">
        <w:rPr>
          <w:color w:val="auto"/>
          <w:sz w:val="28"/>
          <w:szCs w:val="28"/>
        </w:rPr>
        <w:t xml:space="preserve">, а также при наличии средств федерального бюджета, </w:t>
      </w:r>
      <w:r>
        <w:rPr>
          <w:color w:val="auto"/>
          <w:sz w:val="28"/>
          <w:szCs w:val="28"/>
        </w:rPr>
        <w:t xml:space="preserve">областного и районного </w:t>
      </w:r>
      <w:r w:rsidRPr="00370F95">
        <w:rPr>
          <w:color w:val="auto"/>
          <w:sz w:val="28"/>
          <w:szCs w:val="28"/>
        </w:rPr>
        <w:t>бюджетов</w:t>
      </w:r>
      <w:r>
        <w:rPr>
          <w:color w:val="auto"/>
          <w:sz w:val="28"/>
          <w:szCs w:val="28"/>
        </w:rPr>
        <w:t>, а также</w:t>
      </w:r>
      <w:r w:rsidRPr="00370F95">
        <w:rPr>
          <w:color w:val="auto"/>
          <w:sz w:val="28"/>
          <w:szCs w:val="28"/>
        </w:rPr>
        <w:t xml:space="preserve"> внебюджетных источников (с расшифровкой по подпрограммам, мероприятиям </w:t>
      </w:r>
      <w:r w:rsidR="000916B2"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программам, основным мероприятиям подпрограмм, главным распорядителям средств бюджета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а также по годам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программы); </w:t>
      </w:r>
    </w:p>
    <w:p w:rsidR="0041653F" w:rsidRPr="00370F95" w:rsidRDefault="0041653F" w:rsidP="0041653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объем ассигнований, имеющий документальное подтверждение участников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обеспечивающих дополнительные источники финансирования (в случае реализации отдельных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за счет внебюджетных источников финансирования). </w:t>
      </w:r>
    </w:p>
    <w:p w:rsidR="0041653F" w:rsidRPr="0041653F" w:rsidRDefault="0041653F" w:rsidP="0041653F">
      <w:pPr>
        <w:pStyle w:val="Default"/>
        <w:ind w:firstLine="540"/>
        <w:jc w:val="both"/>
        <w:rPr>
          <w:sz w:val="28"/>
          <w:szCs w:val="28"/>
        </w:rPr>
      </w:pPr>
      <w:r w:rsidRPr="0041653F">
        <w:rPr>
          <w:sz w:val="28"/>
          <w:szCs w:val="28"/>
        </w:rPr>
        <w:t>иную информацию в соответствии с методическими рекомендациями.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2.4. Целевые индикаторы и показатели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должны количественно характеризовать ход ее реализации, решение основных задач и достижение целей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отражать специфику развития конкретной сферы деятельности, проблем и основных задач, на решение которых направлена реализация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иметь количественное значение;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542373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отвечать иным требованиям, определяемым в соответствии с методическими рекомендациями.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2.5. В перечень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подлежат включению показатели, значения которых удовлетворяют одному из следующих условий: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определяются на основе данных </w:t>
      </w:r>
      <w:r w:rsidR="004C214F">
        <w:rPr>
          <w:color w:val="auto"/>
          <w:sz w:val="28"/>
          <w:szCs w:val="28"/>
        </w:rPr>
        <w:t>муниципаль</w:t>
      </w:r>
      <w:r>
        <w:rPr>
          <w:color w:val="auto"/>
          <w:sz w:val="28"/>
          <w:szCs w:val="28"/>
        </w:rPr>
        <w:t>ного статистического наблюдения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рассчитываются по методикам, включенным в состав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>установлены</w:t>
      </w:r>
      <w:proofErr w:type="gramEnd"/>
      <w:r w:rsidRPr="00370F95">
        <w:rPr>
          <w:color w:val="auto"/>
          <w:sz w:val="28"/>
          <w:szCs w:val="28"/>
        </w:rPr>
        <w:t xml:space="preserve"> действующим законодательством.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Pr="00370F95">
        <w:rPr>
          <w:color w:val="auto"/>
          <w:sz w:val="28"/>
          <w:szCs w:val="28"/>
        </w:rPr>
        <w:t xml:space="preserve">. 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 на срок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формируются при условии наличия проектной (сметной) документации и положительного заключения 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>ной (не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 xml:space="preserve">ной) экспертизы или при наличии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программе ассигнований на разработку проектной (сметной) документации.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собственности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>ной (не</w:t>
      </w:r>
      <w:r w:rsidR="004C214F">
        <w:rPr>
          <w:color w:val="auto"/>
          <w:sz w:val="28"/>
          <w:szCs w:val="28"/>
        </w:rPr>
        <w:t>муниципаль</w:t>
      </w:r>
      <w:r w:rsidRPr="00370F95">
        <w:rPr>
          <w:color w:val="auto"/>
          <w:sz w:val="28"/>
          <w:szCs w:val="28"/>
        </w:rPr>
        <w:t xml:space="preserve">ной) экспертизы.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D4703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D4703">
        <w:rPr>
          <w:b/>
          <w:color w:val="auto"/>
          <w:sz w:val="28"/>
          <w:szCs w:val="28"/>
        </w:rPr>
        <w:t>3. Основание и этапы разработки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3.1. Разработка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 осуществляется на основании перечня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программ, утверждаемого </w:t>
      </w:r>
      <w:r w:rsidR="000916B2">
        <w:rPr>
          <w:color w:val="auto"/>
          <w:sz w:val="28"/>
          <w:szCs w:val="28"/>
        </w:rPr>
        <w:t>распоряжением</w:t>
      </w:r>
      <w:r w:rsidRPr="00370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Перечень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формируется в соответствии с приоритетами социально-экономической политики, определенными стратегией социально-экономического развития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Перечень муниципальных</w:t>
      </w:r>
      <w:r w:rsidRPr="00370F95">
        <w:rPr>
          <w:color w:val="auto"/>
          <w:sz w:val="28"/>
          <w:szCs w:val="28"/>
        </w:rPr>
        <w:t xml:space="preserve"> программ содержит: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наименования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 xml:space="preserve">программ;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наименования ответственных исполнителей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основные направления реализации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3.3. Внесение изменений в перечень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осуществляется ответственным исполнителем </w:t>
      </w:r>
      <w:r>
        <w:rPr>
          <w:color w:val="auto"/>
          <w:sz w:val="28"/>
          <w:szCs w:val="28"/>
        </w:rPr>
        <w:t>муниципальных</w:t>
      </w:r>
      <w:r w:rsidRPr="00370F95">
        <w:rPr>
          <w:color w:val="auto"/>
          <w:sz w:val="28"/>
          <w:szCs w:val="28"/>
        </w:rPr>
        <w:t xml:space="preserve"> программ в месячный срок со дня принятия </w:t>
      </w:r>
      <w:r>
        <w:rPr>
          <w:color w:val="auto"/>
          <w:sz w:val="28"/>
          <w:szCs w:val="28"/>
        </w:rPr>
        <w:t xml:space="preserve">администрацией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решения о целесообразности разработки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но не </w:t>
      </w:r>
      <w:r w:rsidRPr="002451AB">
        <w:rPr>
          <w:color w:val="auto"/>
          <w:sz w:val="28"/>
          <w:szCs w:val="28"/>
        </w:rPr>
        <w:t>позднее 1 июля текущего</w:t>
      </w:r>
      <w:r w:rsidRPr="00370F95">
        <w:rPr>
          <w:color w:val="auto"/>
          <w:sz w:val="28"/>
          <w:szCs w:val="28"/>
        </w:rPr>
        <w:t xml:space="preserve"> финансового года.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3.4. Оценка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проводится ответственным исполнителем в целях определения планируемого вклада результатов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в социально-экономическое развитие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3.5. Обязательным условием оценки планируемой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является успешное (полное) выполнение запланированных на период ее реализации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мероприятий в установленные сроки.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требования к которым определяются в соответствии с методическими рекомендациями, применяются: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в экономическое развитие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в целом, оценку влияния ожидаемых результатов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на различные сферы экономики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0916B2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 w:rsidRPr="00370F95">
        <w:rPr>
          <w:color w:val="auto"/>
          <w:sz w:val="28"/>
          <w:szCs w:val="28"/>
        </w:rPr>
        <w:t xml:space="preserve">. Оценки могут включать как прямые (непосредственные) эффекты от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</w:t>
      </w:r>
      <w:r>
        <w:rPr>
          <w:color w:val="auto"/>
          <w:sz w:val="28"/>
          <w:szCs w:val="28"/>
        </w:rPr>
        <w:t xml:space="preserve">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программой объема средств.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lastRenderedPageBreak/>
        <w:t xml:space="preserve">3.6. Разработка проекта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производится ответственным исполнителем совместно с участниками в соответствии с методическими рекомендациями.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3.7.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 подлежит обязательному согласованию с</w:t>
      </w:r>
      <w:r>
        <w:rPr>
          <w:color w:val="auto"/>
          <w:sz w:val="28"/>
          <w:szCs w:val="28"/>
        </w:rPr>
        <w:t xml:space="preserve"> </w:t>
      </w:r>
      <w:r w:rsidR="007C30C6">
        <w:rPr>
          <w:color w:val="auto"/>
          <w:sz w:val="28"/>
          <w:szCs w:val="28"/>
        </w:rPr>
        <w:t xml:space="preserve">сектором экономики и финансов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0916B2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согласованный ответственным исполнителем, участниками </w:t>
      </w:r>
      <w:r>
        <w:rPr>
          <w:color w:val="auto"/>
          <w:sz w:val="28"/>
          <w:szCs w:val="28"/>
        </w:rPr>
        <w:t>муниципальной</w:t>
      </w:r>
      <w:r w:rsidRPr="00370F95">
        <w:rPr>
          <w:color w:val="auto"/>
          <w:sz w:val="28"/>
          <w:szCs w:val="28"/>
        </w:rPr>
        <w:t xml:space="preserve"> программы, направляется в</w:t>
      </w:r>
      <w:r w:rsidRPr="006D47F2">
        <w:rPr>
          <w:color w:val="auto"/>
          <w:sz w:val="28"/>
          <w:szCs w:val="28"/>
        </w:rPr>
        <w:t xml:space="preserve"> </w:t>
      </w:r>
      <w:r w:rsidR="007C30C6">
        <w:rPr>
          <w:color w:val="auto"/>
          <w:sz w:val="28"/>
          <w:szCs w:val="28"/>
        </w:rPr>
        <w:t>сектор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Состав материалов, представляемых с проектом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определяется методическими рекомендациями. 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0276A1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0276A1">
        <w:rPr>
          <w:b/>
          <w:color w:val="auto"/>
          <w:sz w:val="28"/>
          <w:szCs w:val="28"/>
        </w:rPr>
        <w:t>4. Финансовое обеспечение реализации муниципальных программ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4.1.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осуществляется за счет средств бюджета</w:t>
      </w:r>
      <w:r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</w:t>
      </w:r>
      <w:r w:rsidR="001B1D04">
        <w:rPr>
          <w:color w:val="auto"/>
          <w:sz w:val="28"/>
          <w:szCs w:val="28"/>
        </w:rPr>
        <w:t xml:space="preserve">Азовского района </w:t>
      </w:r>
      <w:r w:rsidRPr="00370F95">
        <w:rPr>
          <w:color w:val="auto"/>
          <w:sz w:val="28"/>
          <w:szCs w:val="28"/>
        </w:rPr>
        <w:t>и может осуществляться за счет средс</w:t>
      </w:r>
      <w:r>
        <w:rPr>
          <w:color w:val="auto"/>
          <w:sz w:val="28"/>
          <w:szCs w:val="28"/>
        </w:rPr>
        <w:t>тв федерального</w:t>
      </w:r>
      <w:r w:rsidR="001B1D0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областного</w:t>
      </w:r>
      <w:r w:rsidR="001B1D04">
        <w:rPr>
          <w:color w:val="auto"/>
          <w:sz w:val="28"/>
          <w:szCs w:val="28"/>
        </w:rPr>
        <w:t xml:space="preserve"> и районного </w:t>
      </w:r>
      <w:r>
        <w:rPr>
          <w:color w:val="auto"/>
          <w:sz w:val="28"/>
          <w:szCs w:val="28"/>
        </w:rPr>
        <w:t>бюджетов,</w:t>
      </w:r>
      <w:r w:rsidRPr="00370F95">
        <w:rPr>
          <w:color w:val="auto"/>
          <w:sz w:val="28"/>
          <w:szCs w:val="28"/>
        </w:rPr>
        <w:t xml:space="preserve"> внебюджетных источников.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утверждается </w:t>
      </w:r>
      <w:r>
        <w:rPr>
          <w:color w:val="auto"/>
          <w:sz w:val="28"/>
          <w:szCs w:val="28"/>
        </w:rPr>
        <w:t>решением Собрания депутатов</w:t>
      </w:r>
      <w:r w:rsidR="001B1D04">
        <w:rPr>
          <w:color w:val="auto"/>
          <w:sz w:val="28"/>
          <w:szCs w:val="28"/>
        </w:rPr>
        <w:t xml:space="preserve">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на очередной финансовый год и плановый период по соответствующей каждой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программе целевой статье расходов бюджета в соответствии с утвердившим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>программу нормативным правовым актом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  <w:proofErr w:type="gramEnd"/>
    </w:p>
    <w:p w:rsidR="00B91EB5" w:rsidRPr="00B91EB5" w:rsidRDefault="0092755D" w:rsidP="00B91EB5">
      <w:pPr>
        <w:pStyle w:val="Default"/>
        <w:ind w:firstLine="540"/>
        <w:jc w:val="both"/>
        <w:rPr>
          <w:sz w:val="28"/>
          <w:szCs w:val="28"/>
        </w:rPr>
      </w:pPr>
      <w:r w:rsidRPr="001B1D04">
        <w:rPr>
          <w:color w:val="auto"/>
          <w:sz w:val="28"/>
          <w:szCs w:val="28"/>
        </w:rPr>
        <w:t xml:space="preserve">4.2. Муниципальные </w:t>
      </w:r>
      <w:r w:rsidR="00B91EB5" w:rsidRPr="00B91EB5">
        <w:rPr>
          <w:sz w:val="28"/>
          <w:szCs w:val="28"/>
        </w:rPr>
        <w:t xml:space="preserve">программы, предлагаемые к реализации начиная с очередного финансового года, а также изменения в ранее утвержденные </w:t>
      </w:r>
      <w:r w:rsidR="00E5720A">
        <w:rPr>
          <w:sz w:val="28"/>
          <w:szCs w:val="28"/>
        </w:rPr>
        <w:t>муниципальные</w:t>
      </w:r>
      <w:r w:rsidR="00B91EB5" w:rsidRPr="00B91EB5">
        <w:rPr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5720A">
        <w:rPr>
          <w:sz w:val="28"/>
          <w:szCs w:val="28"/>
        </w:rPr>
        <w:t>муниципальных</w:t>
      </w:r>
      <w:r w:rsidR="00B91EB5" w:rsidRPr="00B91EB5">
        <w:rPr>
          <w:sz w:val="28"/>
          <w:szCs w:val="28"/>
        </w:rPr>
        <w:t xml:space="preserve"> программ за счет средств </w:t>
      </w:r>
      <w:r w:rsidR="00E5720A">
        <w:rPr>
          <w:sz w:val="28"/>
          <w:szCs w:val="28"/>
        </w:rPr>
        <w:t>местного</w:t>
      </w:r>
      <w:r w:rsidR="00B91EB5" w:rsidRPr="00B91EB5">
        <w:rPr>
          <w:sz w:val="28"/>
          <w:szCs w:val="28"/>
        </w:rPr>
        <w:t xml:space="preserve"> бюджета на очередной финансовый </w:t>
      </w:r>
      <w:proofErr w:type="gramStart"/>
      <w:r w:rsidR="00B91EB5" w:rsidRPr="00B91EB5">
        <w:rPr>
          <w:sz w:val="28"/>
          <w:szCs w:val="28"/>
        </w:rPr>
        <w:t>год</w:t>
      </w:r>
      <w:proofErr w:type="gramEnd"/>
      <w:r w:rsidR="00B91EB5" w:rsidRPr="00B91EB5">
        <w:rPr>
          <w:sz w:val="28"/>
          <w:szCs w:val="28"/>
        </w:rPr>
        <w:t xml:space="preserve"> и плановый период подлежат утверждению не позднее 10 декабря текущего года.</w:t>
      </w:r>
    </w:p>
    <w:p w:rsidR="00E5720A" w:rsidRPr="00E5720A" w:rsidRDefault="0092755D" w:rsidP="00E5720A">
      <w:pPr>
        <w:pStyle w:val="Default"/>
        <w:ind w:firstLine="540"/>
        <w:jc w:val="both"/>
        <w:rPr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4.3.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 подлежат приведению в соответствие с </w:t>
      </w:r>
      <w:r>
        <w:rPr>
          <w:color w:val="auto"/>
          <w:sz w:val="28"/>
          <w:szCs w:val="28"/>
        </w:rPr>
        <w:t>решением Собрания депутатов</w:t>
      </w:r>
      <w:r w:rsidR="001B1D04">
        <w:rPr>
          <w:color w:val="auto"/>
          <w:sz w:val="28"/>
          <w:szCs w:val="28"/>
        </w:rPr>
        <w:t xml:space="preserve"> поселения</w:t>
      </w:r>
      <w:r>
        <w:rPr>
          <w:color w:val="auto"/>
          <w:sz w:val="28"/>
          <w:szCs w:val="28"/>
        </w:rPr>
        <w:t xml:space="preserve"> о бюджете </w:t>
      </w:r>
      <w:r w:rsidR="00E36D7A">
        <w:rPr>
          <w:color w:val="auto"/>
          <w:sz w:val="28"/>
          <w:szCs w:val="28"/>
        </w:rPr>
        <w:t>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на очередной финансовый год и на плановый период </w:t>
      </w:r>
      <w:r w:rsidR="00E5720A" w:rsidRPr="00E5720A">
        <w:rPr>
          <w:sz w:val="28"/>
          <w:szCs w:val="28"/>
        </w:rPr>
        <w:t>в сроки, установленные Бюджетным кодексом Российской Федерации.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4.4. </w:t>
      </w:r>
      <w:proofErr w:type="gramStart"/>
      <w:r w:rsidR="004554D7" w:rsidRPr="004554D7">
        <w:rPr>
          <w:color w:val="auto"/>
          <w:sz w:val="28"/>
          <w:szCs w:val="28"/>
        </w:rPr>
        <w:t xml:space="preserve">Ответственные исполнители </w:t>
      </w:r>
      <w:r w:rsidR="003266CD">
        <w:rPr>
          <w:color w:val="auto"/>
          <w:sz w:val="28"/>
          <w:szCs w:val="28"/>
        </w:rPr>
        <w:t>муниципальных</w:t>
      </w:r>
      <w:r w:rsidR="004554D7" w:rsidRPr="004554D7">
        <w:rPr>
          <w:color w:val="auto"/>
          <w:sz w:val="28"/>
          <w:szCs w:val="28"/>
        </w:rPr>
        <w:t xml:space="preserve"> программ в месячный срок со дня вступления в силу </w:t>
      </w:r>
      <w:r w:rsidR="003266CD">
        <w:rPr>
          <w:color w:val="auto"/>
          <w:sz w:val="28"/>
          <w:szCs w:val="28"/>
        </w:rPr>
        <w:t xml:space="preserve">решения Собрания депутатов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 </w:t>
      </w:r>
      <w:r w:rsidR="004554D7" w:rsidRPr="004554D7">
        <w:rPr>
          <w:color w:val="auto"/>
          <w:sz w:val="28"/>
          <w:szCs w:val="28"/>
        </w:rPr>
        <w:t xml:space="preserve"> о внесении изменений в </w:t>
      </w:r>
      <w:r w:rsidR="003266CD">
        <w:rPr>
          <w:color w:val="auto"/>
          <w:sz w:val="28"/>
          <w:szCs w:val="28"/>
        </w:rPr>
        <w:t>решение</w:t>
      </w:r>
      <w:r w:rsidR="004554D7" w:rsidRPr="004554D7">
        <w:rPr>
          <w:color w:val="auto"/>
          <w:sz w:val="28"/>
          <w:szCs w:val="28"/>
        </w:rPr>
        <w:t xml:space="preserve"> о бюджете</w:t>
      </w:r>
      <w:r w:rsidR="003266CD">
        <w:rPr>
          <w:color w:val="auto"/>
          <w:sz w:val="28"/>
          <w:szCs w:val="28"/>
        </w:rPr>
        <w:t xml:space="preserve"> поселения</w:t>
      </w:r>
      <w:r w:rsidR="004554D7" w:rsidRPr="004554D7">
        <w:rPr>
          <w:color w:val="auto"/>
          <w:sz w:val="28"/>
          <w:szCs w:val="28"/>
        </w:rPr>
        <w:t xml:space="preserve"> на текущий финансовый год и на плановый период подготавливают проекты постановлений </w:t>
      </w:r>
      <w:r w:rsidR="003266CD"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</w:t>
      </w:r>
      <w:r w:rsidR="004554D7" w:rsidRPr="004554D7">
        <w:rPr>
          <w:color w:val="auto"/>
          <w:sz w:val="28"/>
          <w:szCs w:val="28"/>
        </w:rPr>
        <w:t xml:space="preserve"> о внесении соответствующих изменений в </w:t>
      </w:r>
      <w:r w:rsidR="003266CD">
        <w:rPr>
          <w:color w:val="auto"/>
          <w:sz w:val="28"/>
          <w:szCs w:val="28"/>
        </w:rPr>
        <w:t>муниципальные программы</w:t>
      </w:r>
      <w:r w:rsidR="00026ED2">
        <w:rPr>
          <w:color w:val="auto"/>
          <w:sz w:val="28"/>
          <w:szCs w:val="28"/>
        </w:rPr>
        <w:t>,</w:t>
      </w:r>
      <w:r w:rsidR="004554D7" w:rsidRPr="004554D7">
        <w:rPr>
          <w:color w:val="auto"/>
          <w:sz w:val="28"/>
          <w:szCs w:val="28"/>
        </w:rPr>
        <w:t xml:space="preserve"> при этом </w:t>
      </w:r>
      <w:r w:rsidR="003266CD" w:rsidRPr="003266CD">
        <w:rPr>
          <w:color w:val="auto"/>
          <w:sz w:val="28"/>
          <w:szCs w:val="28"/>
        </w:rPr>
        <w:t>муниципальные</w:t>
      </w:r>
      <w:r w:rsidR="004554D7" w:rsidRPr="004554D7">
        <w:rPr>
          <w:color w:val="auto"/>
          <w:sz w:val="28"/>
          <w:szCs w:val="28"/>
        </w:rPr>
        <w:t xml:space="preserve"> программы должны быть приведены в соответствие с </w:t>
      </w:r>
      <w:r w:rsidR="003266CD">
        <w:rPr>
          <w:color w:val="auto"/>
          <w:sz w:val="28"/>
          <w:szCs w:val="28"/>
        </w:rPr>
        <w:lastRenderedPageBreak/>
        <w:t>решением Собрания</w:t>
      </w:r>
      <w:proofErr w:type="gramEnd"/>
      <w:r w:rsidR="003266CD">
        <w:rPr>
          <w:color w:val="auto"/>
          <w:sz w:val="28"/>
          <w:szCs w:val="28"/>
        </w:rPr>
        <w:t xml:space="preserve"> депутатов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3266CD">
        <w:rPr>
          <w:color w:val="auto"/>
          <w:sz w:val="28"/>
          <w:szCs w:val="28"/>
        </w:rPr>
        <w:t xml:space="preserve"> сельского поселения </w:t>
      </w:r>
      <w:r w:rsidR="003266CD" w:rsidRPr="004554D7">
        <w:rPr>
          <w:color w:val="auto"/>
          <w:sz w:val="28"/>
          <w:szCs w:val="28"/>
        </w:rPr>
        <w:t xml:space="preserve"> о внесении изменений в </w:t>
      </w:r>
      <w:r w:rsidR="003266CD">
        <w:rPr>
          <w:color w:val="auto"/>
          <w:sz w:val="28"/>
          <w:szCs w:val="28"/>
        </w:rPr>
        <w:t>решение</w:t>
      </w:r>
      <w:r w:rsidR="003266CD" w:rsidRPr="004554D7">
        <w:rPr>
          <w:color w:val="auto"/>
          <w:sz w:val="28"/>
          <w:szCs w:val="28"/>
        </w:rPr>
        <w:t xml:space="preserve"> о бюджете</w:t>
      </w:r>
      <w:r w:rsidR="003266CD">
        <w:rPr>
          <w:color w:val="auto"/>
          <w:sz w:val="28"/>
          <w:szCs w:val="28"/>
        </w:rPr>
        <w:t xml:space="preserve"> поселения</w:t>
      </w:r>
      <w:r w:rsidR="003266CD" w:rsidRPr="004554D7">
        <w:rPr>
          <w:color w:val="auto"/>
          <w:sz w:val="28"/>
          <w:szCs w:val="28"/>
        </w:rPr>
        <w:t xml:space="preserve"> на текущий финансовый год и на плановый период</w:t>
      </w:r>
      <w:r w:rsidR="004554D7" w:rsidRPr="004554D7">
        <w:rPr>
          <w:color w:val="auto"/>
          <w:sz w:val="28"/>
          <w:szCs w:val="28"/>
        </w:rPr>
        <w:t xml:space="preserve"> не позднее 31 декабря текущего года.</w:t>
      </w:r>
    </w:p>
    <w:p w:rsidR="003266CD" w:rsidRDefault="003266C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Pr="002A3B4B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2A3B4B">
        <w:rPr>
          <w:b/>
          <w:color w:val="auto"/>
          <w:sz w:val="28"/>
          <w:szCs w:val="28"/>
        </w:rPr>
        <w:t>5. Управление и контроль реализации муниципальной программы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5.1. </w:t>
      </w:r>
      <w:r w:rsidR="002C0771">
        <w:rPr>
          <w:color w:val="auto"/>
          <w:sz w:val="28"/>
          <w:szCs w:val="28"/>
        </w:rPr>
        <w:t>Глава</w:t>
      </w:r>
      <w:r>
        <w:rPr>
          <w:color w:val="auto"/>
          <w:sz w:val="28"/>
          <w:szCs w:val="28"/>
        </w:rPr>
        <w:t xml:space="preserve"> </w:t>
      </w:r>
      <w:r w:rsidR="002A3B4B">
        <w:rPr>
          <w:color w:val="auto"/>
          <w:sz w:val="28"/>
          <w:szCs w:val="28"/>
        </w:rPr>
        <w:t xml:space="preserve">Администрации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несет персональную ответственность за текущее управление реализацией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370F95" w:rsidRDefault="002C0771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2A3B4B">
        <w:rPr>
          <w:color w:val="auto"/>
          <w:sz w:val="28"/>
          <w:szCs w:val="28"/>
        </w:rPr>
        <w:t>Администрации</w:t>
      </w:r>
      <w:r w:rsidR="0092755D"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92755D" w:rsidRPr="00370F9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руководитель </w:t>
      </w:r>
      <w:r w:rsidR="0092755D">
        <w:rPr>
          <w:color w:val="auto"/>
          <w:sz w:val="28"/>
          <w:szCs w:val="28"/>
        </w:rPr>
        <w:t xml:space="preserve">муниципального </w:t>
      </w:r>
      <w:r w:rsidR="0092755D" w:rsidRPr="00370F95">
        <w:rPr>
          <w:color w:val="auto"/>
          <w:sz w:val="28"/>
          <w:szCs w:val="28"/>
        </w:rPr>
        <w:t>учреждения</w:t>
      </w:r>
      <w:r w:rsidR="0092755D">
        <w:rPr>
          <w:color w:val="auto"/>
          <w:sz w:val="28"/>
          <w:szCs w:val="28"/>
        </w:rPr>
        <w:t xml:space="preserve"> </w:t>
      </w:r>
      <w:proofErr w:type="spellStart"/>
      <w:r w:rsidR="00E000E9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="0092755D" w:rsidRPr="00370F95">
        <w:rPr>
          <w:color w:val="auto"/>
          <w:sz w:val="28"/>
          <w:szCs w:val="28"/>
        </w:rPr>
        <w:t xml:space="preserve">, определенные участниками </w:t>
      </w:r>
      <w:r w:rsidR="0092755D">
        <w:rPr>
          <w:color w:val="auto"/>
          <w:sz w:val="28"/>
          <w:szCs w:val="28"/>
        </w:rPr>
        <w:t xml:space="preserve">муниципальной </w:t>
      </w:r>
      <w:r w:rsidR="0092755D" w:rsidRPr="00370F95">
        <w:rPr>
          <w:color w:val="auto"/>
          <w:sz w:val="28"/>
          <w:szCs w:val="28"/>
        </w:rPr>
        <w:t xml:space="preserve">программы, несут персональную ответственность за реализацию основного мероприятия подпрограммы, мероприятия </w:t>
      </w:r>
      <w:r w:rsidR="00E000E9">
        <w:rPr>
          <w:color w:val="auto"/>
          <w:sz w:val="28"/>
          <w:szCs w:val="28"/>
        </w:rPr>
        <w:t>муниципальной</w:t>
      </w:r>
      <w:r w:rsidR="0092755D" w:rsidRPr="00370F95">
        <w:rPr>
          <w:color w:val="auto"/>
          <w:sz w:val="28"/>
          <w:szCs w:val="28"/>
        </w:rPr>
        <w:t xml:space="preserve"> целевой программы и использование выделяемых на их выполнение финансовых средств.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5.2. Реализация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осуществляется в соответствии с планом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с указанием их сроков и ожидаемых результатов.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План реализации составляется ответственным исполнителем совместно с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при разработке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План реализации утверждается актом </w:t>
      </w:r>
      <w:r w:rsidR="002C0771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– ответственного исполнителя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</w:t>
      </w:r>
      <w:r w:rsidR="002A3B4B">
        <w:rPr>
          <w:color w:val="auto"/>
          <w:sz w:val="28"/>
          <w:szCs w:val="28"/>
        </w:rPr>
        <w:t>10</w:t>
      </w:r>
      <w:r w:rsidRPr="00370F95">
        <w:rPr>
          <w:color w:val="auto"/>
          <w:sz w:val="28"/>
          <w:szCs w:val="28"/>
        </w:rPr>
        <w:t xml:space="preserve"> рабочих дней со дня утверждения постановлением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далее ежегодно, не позднее </w:t>
      </w:r>
      <w:r w:rsidR="002A3B4B">
        <w:rPr>
          <w:color w:val="auto"/>
          <w:sz w:val="28"/>
          <w:szCs w:val="28"/>
        </w:rPr>
        <w:t>30</w:t>
      </w:r>
      <w:r w:rsidRPr="00370F95">
        <w:rPr>
          <w:color w:val="auto"/>
          <w:sz w:val="28"/>
          <w:szCs w:val="28"/>
        </w:rPr>
        <w:t xml:space="preserve"> декабря текущего финансового года.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70F95">
        <w:rPr>
          <w:color w:val="auto"/>
          <w:sz w:val="28"/>
          <w:szCs w:val="28"/>
        </w:rPr>
        <w:t xml:space="preserve">В случае принятия решения ответственным исполнителем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согласованию с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о внесении изменений в план</w:t>
      </w:r>
      <w:proofErr w:type="gramEnd"/>
      <w:r w:rsidRPr="00370F95">
        <w:rPr>
          <w:color w:val="auto"/>
          <w:sz w:val="28"/>
          <w:szCs w:val="28"/>
        </w:rPr>
        <w:t xml:space="preserve"> реализации, не влияющих на параметры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план с учетом изменений утверждается не позднее 5 рабочих дней со дня принятия решения.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5.3. </w:t>
      </w:r>
      <w:proofErr w:type="gramStart"/>
      <w:r w:rsidRPr="00370F95">
        <w:rPr>
          <w:color w:val="auto"/>
          <w:sz w:val="28"/>
          <w:szCs w:val="28"/>
        </w:rPr>
        <w:t>Контроль за</w:t>
      </w:r>
      <w:proofErr w:type="gramEnd"/>
      <w:r w:rsidRPr="00370F95">
        <w:rPr>
          <w:color w:val="auto"/>
          <w:sz w:val="28"/>
          <w:szCs w:val="28"/>
        </w:rPr>
        <w:t xml:space="preserve"> исполнением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осуществляется</w:t>
      </w:r>
      <w:r>
        <w:rPr>
          <w:color w:val="auto"/>
          <w:sz w:val="28"/>
          <w:szCs w:val="28"/>
        </w:rPr>
        <w:t xml:space="preserve"> администрацией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 xml:space="preserve">5.4. В целях обеспечения оперативного </w:t>
      </w:r>
      <w:proofErr w:type="gramStart"/>
      <w:r w:rsidRPr="00204386">
        <w:rPr>
          <w:color w:val="auto"/>
          <w:sz w:val="28"/>
          <w:szCs w:val="28"/>
        </w:rPr>
        <w:t>контроля за</w:t>
      </w:r>
      <w:proofErr w:type="gramEnd"/>
      <w:r w:rsidRPr="00204386">
        <w:rPr>
          <w:color w:val="auto"/>
          <w:sz w:val="28"/>
          <w:szCs w:val="28"/>
        </w:rPr>
        <w:t xml:space="preserve"> реализацией муниципальных программ </w:t>
      </w:r>
      <w:r w:rsidR="002C0771">
        <w:rPr>
          <w:color w:val="auto"/>
          <w:sz w:val="28"/>
          <w:szCs w:val="28"/>
        </w:rPr>
        <w:t>сектор экономики и финансов администрации поселения формирует</w:t>
      </w:r>
      <w:r w:rsidRPr="00204386">
        <w:rPr>
          <w:color w:val="auto"/>
          <w:sz w:val="28"/>
          <w:szCs w:val="28"/>
        </w:rPr>
        <w:t xml:space="preserve"> отчет об исполнении плана реализации по итогам: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>полугодия, 9 месяцев – до 1</w:t>
      </w:r>
      <w:r w:rsidR="006F4606">
        <w:rPr>
          <w:color w:val="auto"/>
          <w:sz w:val="28"/>
          <w:szCs w:val="28"/>
        </w:rPr>
        <w:t>0</w:t>
      </w:r>
      <w:r w:rsidRPr="00204386">
        <w:rPr>
          <w:color w:val="auto"/>
          <w:sz w:val="28"/>
          <w:szCs w:val="28"/>
        </w:rPr>
        <w:t xml:space="preserve">-го числа второго месяца, следующего за отчетным периодом;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t xml:space="preserve">за год – до 1 марта года, следующего за </w:t>
      </w:r>
      <w:proofErr w:type="gramStart"/>
      <w:r w:rsidRPr="00204386">
        <w:rPr>
          <w:color w:val="auto"/>
          <w:sz w:val="28"/>
          <w:szCs w:val="28"/>
        </w:rPr>
        <w:t>отчетным</w:t>
      </w:r>
      <w:proofErr w:type="gramEnd"/>
      <w:r w:rsidRPr="00204386">
        <w:rPr>
          <w:color w:val="auto"/>
          <w:sz w:val="28"/>
          <w:szCs w:val="28"/>
        </w:rPr>
        <w:t xml:space="preserve">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204386">
        <w:rPr>
          <w:color w:val="auto"/>
          <w:sz w:val="28"/>
          <w:szCs w:val="28"/>
        </w:rPr>
        <w:lastRenderedPageBreak/>
        <w:t xml:space="preserve">Требования к отчету об исполнении плана реализации определяются методическими рекомендациями. </w:t>
      </w:r>
    </w:p>
    <w:p w:rsidR="0092755D" w:rsidRPr="00204386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4298">
        <w:rPr>
          <w:color w:val="auto"/>
          <w:sz w:val="28"/>
          <w:szCs w:val="28"/>
        </w:rPr>
        <w:t xml:space="preserve">5.5. Отчет об исполнении плана реализации подлежит размещению ответственным исполнителем муниципальной программы в течение </w:t>
      </w:r>
      <w:r w:rsidR="001E083A" w:rsidRPr="00B64298">
        <w:rPr>
          <w:color w:val="auto"/>
          <w:sz w:val="28"/>
          <w:szCs w:val="28"/>
        </w:rPr>
        <w:t>10</w:t>
      </w:r>
      <w:r w:rsidRPr="00B64298">
        <w:rPr>
          <w:color w:val="auto"/>
          <w:sz w:val="28"/>
          <w:szCs w:val="28"/>
        </w:rPr>
        <w:t xml:space="preserve"> рабочих дней на официальном сайте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 w:rsidRPr="00B64298">
        <w:rPr>
          <w:color w:val="auto"/>
          <w:sz w:val="28"/>
          <w:szCs w:val="28"/>
        </w:rPr>
        <w:t xml:space="preserve"> сельского поселения</w:t>
      </w:r>
      <w:r w:rsidRPr="00B64298">
        <w:rPr>
          <w:color w:val="auto"/>
          <w:sz w:val="28"/>
          <w:szCs w:val="28"/>
        </w:rPr>
        <w:t>.</w:t>
      </w:r>
      <w:r w:rsidRPr="00204386">
        <w:rPr>
          <w:color w:val="auto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5.6.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</w:t>
      </w:r>
      <w:r>
        <w:rPr>
          <w:color w:val="auto"/>
          <w:sz w:val="28"/>
          <w:szCs w:val="28"/>
        </w:rPr>
        <w:t xml:space="preserve">ограммы подготавливает и </w:t>
      </w:r>
      <w:r w:rsidRPr="00370F95">
        <w:rPr>
          <w:color w:val="auto"/>
          <w:sz w:val="28"/>
          <w:szCs w:val="28"/>
        </w:rPr>
        <w:t xml:space="preserve">согласовывает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отчета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за год (далее – годовой отчет) до </w:t>
      </w:r>
      <w:r w:rsidR="006F4606">
        <w:rPr>
          <w:color w:val="auto"/>
          <w:sz w:val="28"/>
          <w:szCs w:val="28"/>
        </w:rPr>
        <w:t>20</w:t>
      </w:r>
      <w:r w:rsidRPr="00370F95">
        <w:rPr>
          <w:color w:val="auto"/>
          <w:sz w:val="28"/>
          <w:szCs w:val="28"/>
        </w:rPr>
        <w:t xml:space="preserve"> ма</w:t>
      </w:r>
      <w:r w:rsidR="006F4606">
        <w:rPr>
          <w:color w:val="auto"/>
          <w:sz w:val="28"/>
          <w:szCs w:val="28"/>
        </w:rPr>
        <w:t>рта</w:t>
      </w:r>
      <w:r w:rsidRPr="00370F95">
        <w:rPr>
          <w:color w:val="auto"/>
          <w:sz w:val="28"/>
          <w:szCs w:val="28"/>
        </w:rPr>
        <w:t xml:space="preserve"> года, следующего за </w:t>
      </w:r>
      <w:proofErr w:type="gramStart"/>
      <w:r w:rsidRPr="00370F95">
        <w:rPr>
          <w:color w:val="auto"/>
          <w:sz w:val="28"/>
          <w:szCs w:val="28"/>
        </w:rPr>
        <w:t>отчетным</w:t>
      </w:r>
      <w:proofErr w:type="gramEnd"/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5.7. Годовой отчет содержит: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конкретные результаты, достигнутые за отчетный период;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анализ факторов, повлиявших на ход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данные об использовании бюджетных ассигнований и внебюджетных средств на выполнение мероприятий;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информацию о внесенных ответственным исполнителем изменениях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предложения по дальнейшей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(в том числе по оптимизации бюджетных расходов на реализацию основных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корректировке целевых показателей реализации программы на текущий финансовый год и плановый период);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иную информацию в соответствии с методическими указаниями.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5.8. Оценка эффективности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проводится ответственным исполнителем в составе годового отчета в </w:t>
      </w:r>
      <w:r w:rsidRPr="00B64298">
        <w:rPr>
          <w:color w:val="auto"/>
          <w:sz w:val="28"/>
          <w:szCs w:val="28"/>
        </w:rPr>
        <w:t xml:space="preserve">соответствии с </w:t>
      </w:r>
      <w:r w:rsidR="00B64298" w:rsidRPr="00B64298">
        <w:rPr>
          <w:color w:val="auto"/>
          <w:sz w:val="28"/>
          <w:szCs w:val="28"/>
        </w:rPr>
        <w:t>приложением</w:t>
      </w:r>
      <w:r w:rsidR="00B64298">
        <w:rPr>
          <w:color w:val="auto"/>
          <w:sz w:val="28"/>
          <w:szCs w:val="28"/>
        </w:rPr>
        <w:t xml:space="preserve"> № 2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5.9. По результатам оценки эффективности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администрацией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Pr="00D4428C" w:rsidRDefault="0092755D" w:rsidP="0092755D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5.10. В случае принятия решения о необходимости прекращения или об изменении, начиная с очередного финансового года, ранее утвержденной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lastRenderedPageBreak/>
        <w:t xml:space="preserve">программы в месячный срок вносит соответствующий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024644">
        <w:rPr>
          <w:sz w:val="28"/>
          <w:szCs w:val="28"/>
        </w:rPr>
        <w:t>.</w:t>
      </w:r>
      <w:r w:rsidRPr="00D4428C">
        <w:rPr>
          <w:color w:val="FF0000"/>
          <w:sz w:val="28"/>
          <w:szCs w:val="28"/>
        </w:rPr>
        <w:t xml:space="preserve">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5.11. Годовой отчет после принятия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 его утверждении подлежит размещению ответственным исполнителем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</w:t>
      </w:r>
      <w:r w:rsidR="00E03479">
        <w:rPr>
          <w:color w:val="auto"/>
          <w:sz w:val="28"/>
          <w:szCs w:val="28"/>
        </w:rPr>
        <w:t>10</w:t>
      </w:r>
      <w:r w:rsidRPr="00370F95">
        <w:rPr>
          <w:color w:val="auto"/>
          <w:sz w:val="28"/>
          <w:szCs w:val="28"/>
        </w:rPr>
        <w:t xml:space="preserve"> рабочих дней на официальном сайте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. </w:t>
      </w:r>
    </w:p>
    <w:p w:rsidR="0092755D" w:rsidRPr="00292F69" w:rsidRDefault="0092755D" w:rsidP="0092755D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5.12. Внесение изменений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 осуществляется по инициативе ответственного исполнителя на основании поручения </w:t>
      </w:r>
      <w:r>
        <w:rPr>
          <w:color w:val="auto"/>
          <w:sz w:val="28"/>
          <w:szCs w:val="28"/>
        </w:rPr>
        <w:t xml:space="preserve">Главы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>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Обращение к </w:t>
      </w:r>
      <w:r>
        <w:rPr>
          <w:color w:val="auto"/>
          <w:sz w:val="28"/>
          <w:szCs w:val="28"/>
        </w:rPr>
        <w:t xml:space="preserve">Главе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с просьбой о разрешении на внесение изменений в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 подлежит согласованию в </w:t>
      </w:r>
      <w:r w:rsidR="002C0771">
        <w:rPr>
          <w:color w:val="auto"/>
          <w:sz w:val="28"/>
          <w:szCs w:val="28"/>
        </w:rPr>
        <w:t>сектор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с одновременным представлением пояснительной информации о вносимых изменениях, в том числе расчетов и обоснований по бюджетным ассигнованиям.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Ответственные исполнители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программ вносят изменения в постановления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, утвердившие </w:t>
      </w:r>
      <w:r>
        <w:rPr>
          <w:color w:val="auto"/>
          <w:sz w:val="28"/>
          <w:szCs w:val="28"/>
        </w:rPr>
        <w:t xml:space="preserve">муниципальные </w:t>
      </w:r>
      <w:r w:rsidRPr="00370F95">
        <w:rPr>
          <w:color w:val="auto"/>
          <w:sz w:val="28"/>
          <w:szCs w:val="28"/>
        </w:rPr>
        <w:t xml:space="preserve">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5.13. В случае внесения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t xml:space="preserve">программу изменений, влияющих на параметры плана реализации,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не позднее 5 рабочих дней со дня утверждения постановлением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указанных изменений вносит соответствующие изменения в план реализации.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5.14. Информация о реализации </w:t>
      </w:r>
      <w:r>
        <w:rPr>
          <w:color w:val="auto"/>
          <w:sz w:val="28"/>
          <w:szCs w:val="28"/>
        </w:rPr>
        <w:t xml:space="preserve">муниципальных </w:t>
      </w:r>
      <w:r w:rsidRPr="00370F95">
        <w:rPr>
          <w:color w:val="auto"/>
          <w:sz w:val="28"/>
          <w:szCs w:val="28"/>
        </w:rPr>
        <w:t>програм</w:t>
      </w:r>
      <w:r>
        <w:rPr>
          <w:color w:val="auto"/>
          <w:sz w:val="28"/>
          <w:szCs w:val="28"/>
        </w:rPr>
        <w:t xml:space="preserve">м подлежит размещению на официальном сайте администрации </w:t>
      </w:r>
      <w:proofErr w:type="spellStart"/>
      <w:r w:rsidR="001F3304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>.</w:t>
      </w:r>
    </w:p>
    <w:p w:rsidR="0092755D" w:rsidRPr="00623F6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6. Полномочия ответственного исполнителя,</w:t>
      </w: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участников муниципальной программы</w:t>
      </w:r>
    </w:p>
    <w:p w:rsidR="0092755D" w:rsidRPr="003118F9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3118F9">
        <w:rPr>
          <w:b/>
          <w:color w:val="auto"/>
          <w:sz w:val="28"/>
          <w:szCs w:val="28"/>
        </w:rPr>
        <w:t>при разработке и реализации муниципальных программ</w:t>
      </w:r>
    </w:p>
    <w:p w:rsidR="0092755D" w:rsidRPr="00370F95" w:rsidRDefault="0092755D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6.1. Ответственный исполнитель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обеспечивает разработку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и внесение в установленном порядке проекта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C2D4F">
        <w:rPr>
          <w:color w:val="auto"/>
          <w:sz w:val="28"/>
          <w:szCs w:val="28"/>
        </w:rPr>
        <w:t xml:space="preserve"> </w:t>
      </w:r>
      <w:r w:rsidR="00E36D7A">
        <w:rPr>
          <w:color w:val="auto"/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утверждении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</w:t>
      </w:r>
      <w:r>
        <w:rPr>
          <w:color w:val="auto"/>
          <w:sz w:val="28"/>
          <w:szCs w:val="28"/>
        </w:rPr>
        <w:t xml:space="preserve">на рассмотрение Главы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перечень участников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организует реализацию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вносит предложения </w:t>
      </w:r>
      <w:r>
        <w:rPr>
          <w:color w:val="auto"/>
          <w:sz w:val="28"/>
          <w:szCs w:val="28"/>
        </w:rPr>
        <w:t xml:space="preserve">Главе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</w:t>
      </w:r>
      <w:r w:rsidRPr="00370F95">
        <w:rPr>
          <w:color w:val="auto"/>
          <w:sz w:val="28"/>
          <w:szCs w:val="28"/>
        </w:rPr>
        <w:t xml:space="preserve">об изменениях в </w:t>
      </w:r>
      <w:r>
        <w:rPr>
          <w:color w:val="auto"/>
          <w:sz w:val="28"/>
          <w:szCs w:val="28"/>
        </w:rPr>
        <w:t xml:space="preserve">муниципальную </w:t>
      </w:r>
      <w:r w:rsidRPr="00370F95">
        <w:rPr>
          <w:color w:val="auto"/>
          <w:sz w:val="28"/>
          <w:szCs w:val="28"/>
        </w:rPr>
        <w:lastRenderedPageBreak/>
        <w:t xml:space="preserve">программу и несет ответственность за достижение целевых индикаторов и показателей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а также конечных результатов ее реализации;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программы)</w:t>
      </w:r>
      <w:r w:rsidR="003B7A49" w:rsidRPr="003B7A49">
        <w:rPr>
          <w:rFonts w:ascii="Times New Roman CYR" w:hAnsi="Times New Roman CYR" w:cs="Times New Roman CYR"/>
          <w:color w:val="auto"/>
        </w:rPr>
        <w:t xml:space="preserve"> </w:t>
      </w:r>
      <w:r w:rsidR="003B7A49" w:rsidRPr="003B7A49">
        <w:rPr>
          <w:color w:val="auto"/>
          <w:sz w:val="28"/>
          <w:szCs w:val="28"/>
        </w:rPr>
        <w:t>по итогам полугодия, 9 месяцев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подготавливает отчет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итогам года, согласовывает проект постановления </w:t>
      </w:r>
      <w:r>
        <w:rPr>
          <w:color w:val="auto"/>
          <w:sz w:val="28"/>
          <w:szCs w:val="28"/>
        </w:rPr>
        <w:t xml:space="preserve">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>
        <w:rPr>
          <w:color w:val="auto"/>
          <w:sz w:val="28"/>
          <w:szCs w:val="28"/>
        </w:rPr>
        <w:t xml:space="preserve"> об утверждении отчета.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6.3. Участник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программы: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осуществляет реализацию основного мероприятия подпрограммы, входящ</w:t>
      </w:r>
      <w:r w:rsidR="003B7A49">
        <w:rPr>
          <w:color w:val="auto"/>
          <w:sz w:val="28"/>
          <w:szCs w:val="28"/>
        </w:rPr>
        <w:t>ей</w:t>
      </w:r>
      <w:r w:rsidRPr="00370F95">
        <w:rPr>
          <w:color w:val="auto"/>
          <w:sz w:val="28"/>
          <w:szCs w:val="28"/>
        </w:rPr>
        <w:t xml:space="preserve"> в состав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программы, в рамках своей компетенции;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ответственному исполнителю предложения при разработке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 в части основного мероприятия подпрограммы</w:t>
      </w:r>
      <w:r w:rsidR="007C4E98">
        <w:rPr>
          <w:color w:val="auto"/>
          <w:sz w:val="28"/>
          <w:szCs w:val="28"/>
        </w:rPr>
        <w:t>, входящей</w:t>
      </w:r>
      <w:r w:rsidRPr="00370F95">
        <w:rPr>
          <w:color w:val="auto"/>
          <w:sz w:val="28"/>
          <w:szCs w:val="28"/>
        </w:rPr>
        <w:t xml:space="preserve"> в состав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>программы, в реализации котор</w:t>
      </w:r>
      <w:r w:rsidR="007C4E98">
        <w:rPr>
          <w:color w:val="auto"/>
          <w:sz w:val="28"/>
          <w:szCs w:val="28"/>
        </w:rPr>
        <w:t>ой</w:t>
      </w:r>
      <w:r w:rsidRPr="00370F95">
        <w:rPr>
          <w:color w:val="auto"/>
          <w:sz w:val="28"/>
          <w:szCs w:val="28"/>
        </w:rPr>
        <w:t xml:space="preserve"> предполагается его участие;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>представляет ответственному исполнителю информацию, необходимую для подготовки ответов на запросы</w:t>
      </w:r>
      <w:r w:rsidRPr="00F44B67">
        <w:rPr>
          <w:color w:val="auto"/>
          <w:sz w:val="28"/>
          <w:szCs w:val="28"/>
        </w:rPr>
        <w:t xml:space="preserve"> </w:t>
      </w:r>
      <w:r w:rsidR="002C0771">
        <w:rPr>
          <w:color w:val="auto"/>
          <w:sz w:val="28"/>
          <w:szCs w:val="28"/>
        </w:rPr>
        <w:t>сектора экономики и финансов</w:t>
      </w:r>
      <w:r>
        <w:rPr>
          <w:color w:val="auto"/>
          <w:sz w:val="28"/>
          <w:szCs w:val="28"/>
        </w:rPr>
        <w:t xml:space="preserve"> администрации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  <w:r w:rsidRPr="00370F95">
        <w:rPr>
          <w:color w:val="auto"/>
          <w:sz w:val="28"/>
          <w:szCs w:val="28"/>
        </w:rPr>
        <w:t xml:space="preserve">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 по итогам года; </w:t>
      </w:r>
    </w:p>
    <w:p w:rsidR="0092755D" w:rsidRPr="00370F95" w:rsidRDefault="0092755D" w:rsidP="0092755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70F95">
        <w:rPr>
          <w:color w:val="auto"/>
          <w:sz w:val="28"/>
          <w:szCs w:val="28"/>
        </w:rPr>
        <w:t xml:space="preserve">представляет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auto"/>
          <w:sz w:val="28"/>
          <w:szCs w:val="28"/>
        </w:rPr>
        <w:t xml:space="preserve">муниципальным </w:t>
      </w:r>
      <w:r w:rsidRPr="00370F95">
        <w:rPr>
          <w:color w:val="auto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auto"/>
          <w:sz w:val="28"/>
          <w:szCs w:val="28"/>
        </w:rPr>
        <w:t xml:space="preserve">муниципальной </w:t>
      </w:r>
      <w:r w:rsidRPr="00370F95">
        <w:rPr>
          <w:color w:val="auto"/>
          <w:sz w:val="28"/>
          <w:szCs w:val="28"/>
        </w:rPr>
        <w:t xml:space="preserve">программы. </w:t>
      </w:r>
    </w:p>
    <w:p w:rsidR="0092755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jc w:val="both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jc w:val="both"/>
        <w:rPr>
          <w:color w:val="auto"/>
          <w:sz w:val="28"/>
          <w:szCs w:val="28"/>
        </w:rPr>
      </w:pPr>
    </w:p>
    <w:p w:rsidR="00EC2D4F" w:rsidRDefault="00EC2D4F" w:rsidP="00DD46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D46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46B6">
        <w:rPr>
          <w:sz w:val="28"/>
          <w:szCs w:val="28"/>
        </w:rPr>
        <w:t xml:space="preserve"> </w:t>
      </w:r>
      <w:r w:rsidR="00066975">
        <w:rPr>
          <w:sz w:val="28"/>
          <w:szCs w:val="28"/>
        </w:rPr>
        <w:t xml:space="preserve">администрации </w:t>
      </w:r>
    </w:p>
    <w:p w:rsidR="00DD46B6" w:rsidRDefault="00EC2D4F" w:rsidP="00DD4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 w:rsidR="00DD46B6">
        <w:rPr>
          <w:sz w:val="28"/>
          <w:szCs w:val="28"/>
        </w:rPr>
        <w:t xml:space="preserve"> </w:t>
      </w:r>
    </w:p>
    <w:p w:rsidR="00066975" w:rsidRDefault="00DD46B6" w:rsidP="00DD46B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75">
        <w:rPr>
          <w:sz w:val="28"/>
          <w:szCs w:val="28"/>
        </w:rPr>
        <w:t xml:space="preserve">       </w:t>
      </w:r>
      <w:proofErr w:type="spellStart"/>
      <w:r w:rsidR="00EC2D4F">
        <w:rPr>
          <w:sz w:val="28"/>
          <w:szCs w:val="28"/>
        </w:rPr>
        <w:t>К.А.Малерян</w:t>
      </w:r>
      <w:proofErr w:type="spellEnd"/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066975" w:rsidRDefault="00066975" w:rsidP="00DD46B6">
      <w:pPr>
        <w:rPr>
          <w:sz w:val="28"/>
          <w:szCs w:val="28"/>
        </w:rPr>
      </w:pPr>
    </w:p>
    <w:p w:rsidR="0092755D" w:rsidRDefault="0092755D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B64298" w:rsidRDefault="00B64298" w:rsidP="0092755D">
      <w:pPr>
        <w:pStyle w:val="Default"/>
        <w:rPr>
          <w:color w:val="auto"/>
          <w:sz w:val="28"/>
          <w:szCs w:val="28"/>
        </w:rPr>
      </w:pPr>
    </w:p>
    <w:p w:rsidR="00B64298" w:rsidRDefault="00B64298" w:rsidP="0092755D">
      <w:pPr>
        <w:pStyle w:val="Default"/>
        <w:rPr>
          <w:color w:val="auto"/>
          <w:sz w:val="28"/>
          <w:szCs w:val="28"/>
        </w:rPr>
      </w:pPr>
    </w:p>
    <w:p w:rsidR="00C662B9" w:rsidRDefault="00C662B9" w:rsidP="0092755D">
      <w:pPr>
        <w:pStyle w:val="Default"/>
        <w:rPr>
          <w:color w:val="auto"/>
          <w:sz w:val="28"/>
          <w:szCs w:val="28"/>
        </w:rPr>
      </w:pPr>
    </w:p>
    <w:p w:rsidR="00C662B9" w:rsidRPr="00370F95" w:rsidRDefault="00C662B9" w:rsidP="0092755D">
      <w:pPr>
        <w:pStyle w:val="Default"/>
        <w:rPr>
          <w:color w:val="auto"/>
          <w:sz w:val="28"/>
          <w:szCs w:val="28"/>
        </w:rPr>
      </w:pP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lastRenderedPageBreak/>
        <w:t xml:space="preserve">Приложение </w:t>
      </w:r>
      <w:r w:rsidR="004570A8" w:rsidRPr="00B64298">
        <w:rPr>
          <w:b/>
          <w:color w:val="auto"/>
          <w:sz w:val="28"/>
          <w:szCs w:val="28"/>
        </w:rPr>
        <w:t>№ 1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к Порядку разработки, 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реализации и оценки </w:t>
      </w:r>
    </w:p>
    <w:p w:rsidR="00EC2D4F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эффективности </w:t>
      </w:r>
    </w:p>
    <w:p w:rsidR="0092755D" w:rsidRPr="00B64298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>муниципальных</w:t>
      </w:r>
    </w:p>
    <w:p w:rsidR="00EC2D4F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программ </w:t>
      </w:r>
      <w:proofErr w:type="spellStart"/>
      <w:r w:rsidR="00EC2D4F">
        <w:rPr>
          <w:b/>
          <w:color w:val="auto"/>
          <w:sz w:val="28"/>
          <w:szCs w:val="28"/>
        </w:rPr>
        <w:t>Кагальницкого</w:t>
      </w:r>
      <w:proofErr w:type="spellEnd"/>
    </w:p>
    <w:p w:rsidR="0092755D" w:rsidRPr="00B64298" w:rsidRDefault="00E36D7A" w:rsidP="0092755D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 сельского поселения</w:t>
      </w:r>
      <w:r w:rsidR="0092755D" w:rsidRPr="00B64298">
        <w:rPr>
          <w:b/>
          <w:color w:val="auto"/>
          <w:sz w:val="28"/>
          <w:szCs w:val="28"/>
        </w:rPr>
        <w:t xml:space="preserve"> </w:t>
      </w:r>
    </w:p>
    <w:p w:rsidR="0092755D" w:rsidRPr="00EA16E3" w:rsidRDefault="0092755D" w:rsidP="0092755D">
      <w:pPr>
        <w:pStyle w:val="Default"/>
        <w:jc w:val="right"/>
        <w:rPr>
          <w:b/>
          <w:color w:val="auto"/>
          <w:sz w:val="28"/>
          <w:szCs w:val="28"/>
        </w:rPr>
      </w:pPr>
    </w:p>
    <w:p w:rsidR="0092755D" w:rsidRPr="00EA16E3" w:rsidRDefault="0092755D" w:rsidP="0092755D">
      <w:pPr>
        <w:pStyle w:val="Default"/>
        <w:jc w:val="center"/>
        <w:rPr>
          <w:b/>
          <w:color w:val="auto"/>
          <w:sz w:val="28"/>
          <w:szCs w:val="28"/>
        </w:rPr>
      </w:pPr>
      <w:r w:rsidRPr="00EA16E3">
        <w:rPr>
          <w:b/>
          <w:color w:val="auto"/>
          <w:sz w:val="28"/>
          <w:szCs w:val="28"/>
        </w:rPr>
        <w:t>ПАСПОРТ</w:t>
      </w:r>
    </w:p>
    <w:p w:rsidR="004570A8" w:rsidRDefault="004570A8" w:rsidP="0092755D">
      <w:pPr>
        <w:pStyle w:val="Default"/>
        <w:jc w:val="center"/>
        <w:rPr>
          <w:color w:val="auto"/>
          <w:sz w:val="28"/>
          <w:szCs w:val="28"/>
        </w:rPr>
      </w:pPr>
    </w:p>
    <w:p w:rsidR="0092755D" w:rsidRDefault="004570A8" w:rsidP="0092755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92755D">
        <w:rPr>
          <w:color w:val="auto"/>
          <w:sz w:val="28"/>
          <w:szCs w:val="28"/>
        </w:rPr>
        <w:t xml:space="preserve">униципальной </w:t>
      </w:r>
      <w:r w:rsidR="0092755D" w:rsidRPr="00370F95">
        <w:rPr>
          <w:color w:val="auto"/>
          <w:sz w:val="28"/>
          <w:szCs w:val="28"/>
        </w:rPr>
        <w:t xml:space="preserve">программы </w:t>
      </w:r>
      <w:proofErr w:type="spellStart"/>
      <w:r w:rsidR="00EC2D4F">
        <w:rPr>
          <w:color w:val="auto"/>
          <w:sz w:val="28"/>
          <w:szCs w:val="28"/>
        </w:rPr>
        <w:t>Кагальницкого</w:t>
      </w:r>
      <w:proofErr w:type="spellEnd"/>
      <w:r w:rsidR="00E36D7A">
        <w:rPr>
          <w:color w:val="auto"/>
          <w:sz w:val="28"/>
          <w:szCs w:val="28"/>
        </w:rPr>
        <w:t xml:space="preserve"> сельского поселения</w:t>
      </w:r>
    </w:p>
    <w:p w:rsidR="0092755D" w:rsidRPr="00370F95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673"/>
      </w:tblGrid>
      <w:tr w:rsidR="0092755D" w:rsidRPr="00370F95" w:rsidTr="001D73E7">
        <w:trPr>
          <w:trHeight w:val="578"/>
        </w:trPr>
        <w:tc>
          <w:tcPr>
            <w:tcW w:w="0" w:type="auto"/>
          </w:tcPr>
          <w:p w:rsidR="0092755D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Наименование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EC2D4F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EC2D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EC2D4F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Участники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Подпрограммы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Цели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Задачи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901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4F62B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4F62B6">
              <w:rPr>
                <w:color w:val="auto"/>
                <w:sz w:val="28"/>
                <w:szCs w:val="28"/>
              </w:rPr>
              <w:t xml:space="preserve"> </w:t>
            </w:r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577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Ресурсное обеспечение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  <w:tr w:rsidR="0092755D" w:rsidRPr="00370F95" w:rsidTr="001D73E7">
        <w:trPr>
          <w:trHeight w:val="899"/>
        </w:trPr>
        <w:tc>
          <w:tcPr>
            <w:tcW w:w="0" w:type="auto"/>
          </w:tcPr>
          <w:p w:rsidR="0092755D" w:rsidRPr="00370F95" w:rsidRDefault="0092755D" w:rsidP="00C662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0F95">
              <w:rPr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auto"/>
                <w:sz w:val="28"/>
                <w:szCs w:val="28"/>
              </w:rPr>
              <w:t xml:space="preserve">муниципальной </w:t>
            </w:r>
            <w:r w:rsidRPr="00370F95">
              <w:rPr>
                <w:color w:val="auto"/>
                <w:sz w:val="28"/>
                <w:szCs w:val="28"/>
              </w:rPr>
              <w:t xml:space="preserve">программы </w:t>
            </w:r>
            <w:proofErr w:type="spellStart"/>
            <w:r w:rsidR="004F62B6">
              <w:rPr>
                <w:color w:val="auto"/>
                <w:sz w:val="28"/>
                <w:szCs w:val="28"/>
              </w:rPr>
              <w:t>Кагальницкого</w:t>
            </w:r>
            <w:proofErr w:type="spellEnd"/>
            <w:r w:rsidR="00E36D7A">
              <w:rPr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2755D" w:rsidRPr="00370F95" w:rsidRDefault="0092755D" w:rsidP="0092755D">
      <w:pPr>
        <w:pStyle w:val="Default"/>
        <w:rPr>
          <w:color w:val="auto"/>
          <w:sz w:val="28"/>
          <w:szCs w:val="28"/>
        </w:rPr>
      </w:pPr>
    </w:p>
    <w:p w:rsidR="0092755D" w:rsidRDefault="0092755D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1C7A15" w:rsidRDefault="001C7A15" w:rsidP="0092755D">
      <w:pPr>
        <w:pStyle w:val="Default"/>
        <w:jc w:val="both"/>
        <w:rPr>
          <w:color w:val="auto"/>
          <w:sz w:val="28"/>
          <w:szCs w:val="28"/>
        </w:rPr>
      </w:pPr>
    </w:p>
    <w:p w:rsidR="00B64298" w:rsidRPr="00370F95" w:rsidRDefault="00B64298" w:rsidP="0092755D">
      <w:pPr>
        <w:pStyle w:val="Default"/>
        <w:jc w:val="both"/>
        <w:rPr>
          <w:color w:val="auto"/>
          <w:sz w:val="28"/>
          <w:szCs w:val="28"/>
        </w:rPr>
      </w:pPr>
    </w:p>
    <w:p w:rsidR="0092755D" w:rsidRDefault="0092755D" w:rsidP="0092755D">
      <w:pPr>
        <w:jc w:val="right"/>
        <w:rPr>
          <w:sz w:val="28"/>
          <w:szCs w:val="28"/>
        </w:rPr>
      </w:pP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Приложение № </w:t>
      </w:r>
      <w:r w:rsidR="00975175" w:rsidRPr="00975175">
        <w:rPr>
          <w:b/>
          <w:color w:val="auto"/>
          <w:sz w:val="28"/>
          <w:szCs w:val="28"/>
        </w:rPr>
        <w:t>2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к Порядку разработки, 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реализации и оценки </w:t>
      </w:r>
    </w:p>
    <w:p w:rsidR="00EE036E" w:rsidRPr="00B64298" w:rsidRDefault="00EE036E" w:rsidP="00EE036E">
      <w:pPr>
        <w:pStyle w:val="Default"/>
        <w:jc w:val="right"/>
        <w:rPr>
          <w:b/>
          <w:color w:val="auto"/>
          <w:sz w:val="28"/>
          <w:szCs w:val="28"/>
        </w:rPr>
      </w:pPr>
      <w:r w:rsidRPr="00B64298">
        <w:rPr>
          <w:b/>
          <w:color w:val="auto"/>
          <w:sz w:val="28"/>
          <w:szCs w:val="28"/>
        </w:rPr>
        <w:t xml:space="preserve">эффективности </w:t>
      </w:r>
      <w:proofErr w:type="gramStart"/>
      <w:r w:rsidRPr="00B64298">
        <w:rPr>
          <w:b/>
          <w:color w:val="auto"/>
          <w:sz w:val="28"/>
          <w:szCs w:val="28"/>
        </w:rPr>
        <w:t>муниципальных</w:t>
      </w:r>
      <w:proofErr w:type="gramEnd"/>
    </w:p>
    <w:p w:rsidR="004F62B6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B64298">
        <w:rPr>
          <w:b/>
          <w:sz w:val="28"/>
          <w:szCs w:val="28"/>
        </w:rPr>
        <w:t xml:space="preserve">программ </w:t>
      </w:r>
      <w:proofErr w:type="spellStart"/>
      <w:r w:rsidR="004F62B6">
        <w:rPr>
          <w:b/>
          <w:sz w:val="28"/>
          <w:szCs w:val="28"/>
        </w:rPr>
        <w:t>Кагальницкого</w:t>
      </w:r>
      <w:proofErr w:type="spellEnd"/>
      <w:r w:rsidRPr="00B64298">
        <w:rPr>
          <w:b/>
          <w:sz w:val="28"/>
          <w:szCs w:val="28"/>
        </w:rPr>
        <w:t xml:space="preserve"> </w:t>
      </w:r>
    </w:p>
    <w:p w:rsidR="001C7A15" w:rsidRPr="00B64298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B64298">
        <w:rPr>
          <w:b/>
          <w:sz w:val="28"/>
          <w:szCs w:val="28"/>
        </w:rPr>
        <w:t>сельского поселения</w:t>
      </w:r>
    </w:p>
    <w:p w:rsidR="00EE036E" w:rsidRPr="001C7A15" w:rsidRDefault="00EE036E" w:rsidP="00EE036E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1C7A15">
        <w:rPr>
          <w:rFonts w:ascii="Times New Roman CYR" w:hAnsi="Times New Roman CYR" w:cs="Times New Roman CYR"/>
          <w:b/>
          <w:bCs/>
          <w:color w:val="26282F"/>
          <w:lang w:eastAsia="ru-RU"/>
        </w:rPr>
        <w:t>Положение</w:t>
      </w:r>
      <w:r w:rsidRPr="001C7A15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 xml:space="preserve">об оценке эффективности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муниципальных программ </w:t>
      </w:r>
      <w:proofErr w:type="spellStart"/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К</w:t>
      </w:r>
      <w:r w:rsidR="004F62B6">
        <w:rPr>
          <w:rFonts w:ascii="Times New Roman CYR" w:hAnsi="Times New Roman CYR" w:cs="Times New Roman CYR"/>
          <w:b/>
          <w:bCs/>
          <w:color w:val="26282F"/>
          <w:lang w:eastAsia="ru-RU"/>
        </w:rPr>
        <w:t>агальницкого</w:t>
      </w:r>
      <w:proofErr w:type="spellEnd"/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 сельского поселения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1.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 xml:space="preserve">Оценка эффективности </w:t>
      </w:r>
      <w:r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</w:t>
      </w:r>
      <w:proofErr w:type="spellStart"/>
      <w:r w:rsidR="004F62B6">
        <w:rPr>
          <w:rFonts w:ascii="Times New Roman CYR" w:hAnsi="Times New Roman CYR" w:cs="Times New Roman CYR"/>
          <w:lang w:eastAsia="ru-RU"/>
        </w:rPr>
        <w:t>Кагальницкого</w:t>
      </w:r>
      <w:proofErr w:type="spellEnd"/>
      <w:r>
        <w:rPr>
          <w:rFonts w:ascii="Times New Roman CYR" w:hAnsi="Times New Roman CYR" w:cs="Times New Roman CYR"/>
          <w:lang w:eastAsia="ru-RU"/>
        </w:rPr>
        <w:t xml:space="preserve"> сельского поселения</w:t>
      </w:r>
      <w:r w:rsidRPr="001C7A15">
        <w:rPr>
          <w:rFonts w:ascii="Times New Roman CYR" w:hAnsi="Times New Roman CYR" w:cs="Times New Roman CYR"/>
          <w:lang w:eastAsia="ru-RU"/>
        </w:rPr>
        <w:t xml:space="preserve"> (далее - </w:t>
      </w:r>
      <w:r>
        <w:rPr>
          <w:rFonts w:ascii="Times New Roman CYR" w:hAnsi="Times New Roman CYR" w:cs="Times New Roman CYR"/>
          <w:lang w:eastAsia="ru-RU"/>
        </w:rPr>
        <w:t>муниципальная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программа) осуществляется в соответствии с методикой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4C214F" w:rsidRPr="001C7A15">
        <w:rPr>
          <w:rFonts w:ascii="Times New Roman CYR" w:hAnsi="Times New Roman CYR" w:cs="Times New Roman CYR"/>
          <w:lang w:eastAsia="ru-RU"/>
        </w:rPr>
        <w:t>ной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4C214F" w:rsidRPr="004C214F">
        <w:rPr>
          <w:rFonts w:ascii="Times New Roman CYR" w:hAnsi="Times New Roman CYR" w:cs="Times New Roman CYR"/>
          <w:lang w:eastAsia="ru-RU"/>
        </w:rPr>
        <w:t>муниципальной</w:t>
      </w:r>
      <w:r w:rsidRPr="001C7A15">
        <w:rPr>
          <w:rFonts w:ascii="Times New Roman CYR" w:hAnsi="Times New Roman CYR" w:cs="Times New Roman CYR"/>
          <w:lang w:eastAsia="ru-RU"/>
        </w:rPr>
        <w:t xml:space="preserve"> программы и должна быть основана на оценке результативности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изменение соответствующей сферы социально-экономического развития </w:t>
      </w:r>
      <w:r w:rsidR="004F62B6">
        <w:rPr>
          <w:rFonts w:ascii="Times New Roman CYR" w:hAnsi="Times New Roman CYR" w:cs="Times New Roman CYR"/>
          <w:lang w:eastAsia="ru-RU"/>
        </w:rPr>
        <w:t>Кагальницкого</w:t>
      </w:r>
      <w:proofErr w:type="gramStart"/>
      <w:r w:rsidR="00975175">
        <w:rPr>
          <w:rFonts w:ascii="Times New Roman CYR" w:hAnsi="Times New Roman CYR" w:cs="Times New Roman CYR"/>
          <w:lang w:eastAsia="ru-RU"/>
        </w:rPr>
        <w:t>2</w:t>
      </w:r>
      <w:proofErr w:type="gramEnd"/>
      <w:r w:rsidR="004C214F">
        <w:rPr>
          <w:rFonts w:ascii="Times New Roman CYR" w:hAnsi="Times New Roman CYR" w:cs="Times New Roman CYR"/>
          <w:lang w:eastAsia="ru-RU"/>
        </w:rPr>
        <w:t xml:space="preserve"> сельского поселения.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2. Методика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учитывает необходимость проведения оценок: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степени выполнения целей и решения задач подпрограмм 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в целом посредством достижения установленных целевых показателей;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="004C214F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>стного бюджета;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степени реализации основных мероприятий подпрограмм, приоритетных основных мероприятий (достижения ожидаемых результатов их реализации).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В рамках методики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может предусматриваться установление пороговых значений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 Превышение (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недостижение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) таких пороговых значений свидетельствует об эффективной (неэффективной)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Методика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предусматривает возможность проведения оценки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течение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не реже чем один раз в год.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3. Эффективность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определяется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 Степень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осуществляется по нижеприведенным формулам.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4.1. В отношении показателя, большее значение которого отражает большую эффективность, -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92835" cy="27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25425" cy="27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lastRenderedPageBreak/>
        <w:drawing>
          <wp:inline distT="0" distB="0" distL="0" distR="0">
            <wp:extent cx="368300" cy="273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фактическое значение показателя, достигнутое в ходе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целевое значение показателя, утвержденное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программой.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степень достижения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4.2. В отношении показателя, меньшее значение которого отражает большую эффективность, -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1633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целевое значение показателя, утвержденное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программой;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68300" cy="273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фактическое значение показателя, достигнутое в ходе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более, то при расчете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составляет менее 0,95, то при расчете суммарной степени достижения степень по данному показателю принимается за ноль.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4.3. В отношении показателя, исполнение которого оценивается как наступление или 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ненаступление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события, за единицу принимается наступление события, за ноль - </w:t>
      </w:r>
      <w:proofErr w:type="spellStart"/>
      <w:r w:rsidRPr="001C7A15">
        <w:rPr>
          <w:rFonts w:ascii="Times New Roman CYR" w:hAnsi="Times New Roman CYR" w:cs="Times New Roman CYR"/>
          <w:lang w:eastAsia="ru-RU"/>
        </w:rPr>
        <w:t>ненаступление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события.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4.4.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определяется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235075" cy="7004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7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достижения целевого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1C7A15">
        <w:rPr>
          <w:rFonts w:ascii="Times New Roman CYR" w:hAnsi="Times New Roman CYR" w:cs="Times New Roman CYR"/>
          <w:lang w:eastAsia="ru-RU"/>
        </w:rPr>
        <w:t>i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- номер показателя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подпрограммы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1C7A15">
        <w:rPr>
          <w:rFonts w:ascii="Times New Roman CYR" w:hAnsi="Times New Roman CYR" w:cs="Times New Roman CYR"/>
          <w:lang w:eastAsia="ru-RU"/>
        </w:rPr>
        <w:t>n</w:t>
      </w:r>
      <w:proofErr w:type="spellEnd"/>
      <w:r w:rsidRPr="001C7A15">
        <w:rPr>
          <w:rFonts w:ascii="Times New Roman CYR" w:hAnsi="Times New Roman CYR" w:cs="Times New Roman CYR"/>
          <w:lang w:eastAsia="ru-RU"/>
        </w:rPr>
        <w:t xml:space="preserve"> - количество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0,95 и выше, это </w:t>
      </w:r>
      <w:r w:rsidRPr="001C7A15">
        <w:rPr>
          <w:rFonts w:ascii="Times New Roman CYR" w:hAnsi="Times New Roman CYR" w:cs="Times New Roman CYR"/>
          <w:lang w:eastAsia="ru-RU"/>
        </w:rPr>
        <w:lastRenderedPageBreak/>
        <w:t xml:space="preserve">характеризует высокий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составляет от 0,75 до 0,95, это характеризует удовлетворительный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достижения целевых показателей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программы, подпрограмм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 составляет менее 0,75, это характеризует низкий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достижения целевых показателей.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5. Степень реализации всех основных мероприятий, приоритетных основных мероприятий, предусмотренных к реализации в отчетном году, оценивается как доля основных мероприятий, приоритетных основных мероприятий, выполненных в полном объеме,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28395" cy="237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87045" cy="2374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основных мероприятий, приоритетных основных мероприятий;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3749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количество основных мероприятий, приоритетных основных мероприятий, выполненных в полном объеме, из числа основных мероприятий, приоритетных основных мероприятий, запланированных к реализации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13995" cy="23749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общее количество основных мероприятий, приоритетных основных мероприятий, запланированных к реализации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5.1. Основное мероприятие, приоритетное основное мероприятие может считаться выполненным в полном объеме при достижении в совокупности следующих результатов: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>от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если достигнут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5.2. Если суммарная оценка степени реализации основных мероприятий, приоритетных основных мероприятий составляет 0,95 и более, это характеризует высокий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реализации основных мероприятий, приоритетных основных мероприятий составляет от 0,75 до 0,95, это характеризует удовлетворительный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суммарная оценка степени реализации основных мероприятий, приоритетных основных мероприятий составляет менее 0,75, это характеризует низкий уровень эффективности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по степени реализации основных мероприятий.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 Бюджетная эффективность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Ростовской области рассчитывается в несколько этапов.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6.1.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 xml:space="preserve">Степень реализации основных мероприятий, приоритетных основных мероприятий (далее - мероприятий), финансируемых за счет средств </w:t>
      </w:r>
      <w:r w:rsidR="00A63954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бюджета, безвозмездных поступлений в </w:t>
      </w:r>
      <w:r w:rsidR="00A63954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стной бюджет, оценивается как доля мероприятий, </w:t>
      </w:r>
      <w:r w:rsidRPr="001C7A15">
        <w:rPr>
          <w:rFonts w:ascii="Times New Roman CYR" w:hAnsi="Times New Roman CYR" w:cs="Times New Roman CYR"/>
          <w:lang w:eastAsia="ru-RU"/>
        </w:rPr>
        <w:lastRenderedPageBreak/>
        <w:t>выполненных в полном объеме, по следующей формуле:</w:t>
      </w:r>
      <w:proofErr w:type="gramEnd"/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33145" cy="23749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91795" cy="23749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мероприятий;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3749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13995" cy="23749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общее количество мероприятий, запланированных к реализации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6.2. Мероприятие может считаться выполненным в полном объеме при достижении следующих результатов: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1C7A15">
        <w:rPr>
          <w:rFonts w:ascii="Times New Roman CYR" w:hAnsi="Times New Roman CYR" w:cs="Times New Roman CYR"/>
          <w:lang w:eastAsia="ru-RU"/>
        </w:rPr>
        <w:t>от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если достигнут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6.3. Степень соответствия запланированному уровню расходов за счет средств </w:t>
      </w:r>
      <w:r w:rsidR="009F7E12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бюджета, безвозмездных поступлений в </w:t>
      </w:r>
      <w:r w:rsidR="009F7E12">
        <w:rPr>
          <w:rFonts w:ascii="Times New Roman CYR" w:hAnsi="Times New Roman CYR" w:cs="Times New Roman CYR"/>
          <w:lang w:eastAsia="ru-RU"/>
        </w:rPr>
        <w:t>местный</w:t>
      </w:r>
      <w:r w:rsidRPr="001C7A15">
        <w:rPr>
          <w:rFonts w:ascii="Times New Roman CYR" w:hAnsi="Times New Roman CYR" w:cs="Times New Roman CYR"/>
          <w:lang w:eastAsia="ru-RU"/>
        </w:rPr>
        <w:t xml:space="preserve"> бюджет как отношение фактически произведенных в отчетном году бюджетных расходов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к их плановым значениям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068705" cy="2374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51485" cy="23749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соответствия запланированному уровню расходов;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374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фактические бюджетные расходы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 в отчетном году;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49555" cy="2374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плановые бюджетные ассигнования на реализацию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="001C7A15" w:rsidRPr="001C7A15">
        <w:rPr>
          <w:rFonts w:ascii="Times New Roman CYR" w:hAnsi="Times New Roman CYR" w:cs="Times New Roman CYR"/>
          <w:lang w:eastAsia="ru-RU"/>
        </w:rPr>
        <w:t>ной программы в отчетном году.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6.4. Эффективность использования средств </w:t>
      </w:r>
      <w:r w:rsidR="00C955DA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C955DA">
        <w:rPr>
          <w:rFonts w:ascii="Times New Roman CYR" w:hAnsi="Times New Roman CYR" w:cs="Times New Roman CYR"/>
          <w:lang w:eastAsia="ru-RU"/>
        </w:rPr>
        <w:t>ме</w:t>
      </w:r>
      <w:r w:rsidRPr="001C7A15">
        <w:rPr>
          <w:rFonts w:ascii="Times New Roman CYR" w:hAnsi="Times New Roman CYR" w:cs="Times New Roman CYR"/>
          <w:lang w:eastAsia="ru-RU"/>
        </w:rPr>
        <w:t>стного бюджета, безвозмездных поступлений в местных бюджетов по следующей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1199515" cy="273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,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где: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эффективность использования финансовых ресурсов на реализацию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56235" cy="2730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реализации всех мероприятий программы;</w:t>
      </w: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- степень соответствия запланированному уровню расходов из </w:t>
      </w:r>
      <w:r w:rsidR="00C955DA">
        <w:rPr>
          <w:rFonts w:ascii="Times New Roman CYR" w:hAnsi="Times New Roman CYR" w:cs="Times New Roman CYR"/>
          <w:lang w:eastAsia="ru-RU"/>
        </w:rPr>
        <w:t>местного</w:t>
      </w:r>
      <w:r w:rsidR="001C7A15" w:rsidRPr="001C7A15">
        <w:rPr>
          <w:rFonts w:ascii="Times New Roman CYR" w:hAnsi="Times New Roman CYR" w:cs="Times New Roman CYR"/>
          <w:lang w:eastAsia="ru-RU"/>
        </w:rPr>
        <w:t xml:space="preserve"> бюджета.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6.5. Бюджетная эффективность реализации программы признается: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t>высокой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0,95 и более;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1C7A15">
        <w:rPr>
          <w:rFonts w:ascii="Times New Roman CYR" w:hAnsi="Times New Roman CYR" w:cs="Times New Roman CYR"/>
          <w:lang w:eastAsia="ru-RU"/>
        </w:rPr>
        <w:lastRenderedPageBreak/>
        <w:t>удовлетворительной</w:t>
      </w:r>
      <w:proofErr w:type="gramEnd"/>
      <w:r w:rsidRPr="001C7A15">
        <w:rPr>
          <w:rFonts w:ascii="Times New Roman CYR" w:hAnsi="Times New Roman CYR" w:cs="Times New Roman CYR"/>
          <w:lang w:eastAsia="ru-RU"/>
        </w:rPr>
        <w:t xml:space="preserve">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от 0,75 до 0,95;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низкой в случае, если значение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7180" cy="2730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менее 0,75.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7. Для оценки эффективности реализации программы применяются следующие коэффициенты значимости: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степень достижения целевых показателей - 0,5;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реализация основных мероприятий - 0,3;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>бюджетная эффективность - 0,2.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8. 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>ной программы в целом оценивается по формуле: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F53576" w:rsidP="001C7A15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92755" cy="2730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A15" w:rsidRPr="001C7A15">
        <w:rPr>
          <w:rFonts w:ascii="Times New Roman CYR" w:hAnsi="Times New Roman CYR" w:cs="Times New Roman CYR"/>
          <w:lang w:eastAsia="ru-RU"/>
        </w:rPr>
        <w:t>.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высоким,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0,95 и более;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удовлетворительным,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от 0,75 до 0,95;</w:t>
      </w:r>
    </w:p>
    <w:p w:rsidR="001C7A15" w:rsidRPr="001C7A15" w:rsidRDefault="001C7A15" w:rsidP="001C7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  <w:r w:rsidRPr="001C7A15">
        <w:rPr>
          <w:rFonts w:ascii="Times New Roman CYR" w:hAnsi="Times New Roman CYR" w:cs="Times New Roman CYR"/>
          <w:lang w:eastAsia="ru-RU"/>
        </w:rPr>
        <w:t xml:space="preserve">уровень реализации </w:t>
      </w:r>
      <w:r w:rsidR="004C214F">
        <w:rPr>
          <w:rFonts w:ascii="Times New Roman CYR" w:hAnsi="Times New Roman CYR" w:cs="Times New Roman CYR"/>
          <w:lang w:eastAsia="ru-RU"/>
        </w:rPr>
        <w:t>муниципаль</w:t>
      </w:r>
      <w:r w:rsidRPr="001C7A15">
        <w:rPr>
          <w:rFonts w:ascii="Times New Roman CYR" w:hAnsi="Times New Roman CYR" w:cs="Times New Roman CYR"/>
          <w:lang w:eastAsia="ru-RU"/>
        </w:rPr>
        <w:t xml:space="preserve">ной программы в отчетном году признается низким, если </w:t>
      </w:r>
      <w:r w:rsidR="00F53576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15925" cy="2730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A15">
        <w:rPr>
          <w:rFonts w:ascii="Times New Roman CYR" w:hAnsi="Times New Roman CYR" w:cs="Times New Roman CYR"/>
          <w:lang w:eastAsia="ru-RU"/>
        </w:rPr>
        <w:t xml:space="preserve"> составляет менее 0,75.</w:t>
      </w:r>
    </w:p>
    <w:p w:rsidR="009D5E1B" w:rsidRDefault="009D5E1B" w:rsidP="0092755D">
      <w:pPr>
        <w:tabs>
          <w:tab w:val="left" w:pos="1440"/>
        </w:tabs>
        <w:ind w:right="4495"/>
        <w:jc w:val="both"/>
        <w:rPr>
          <w:sz w:val="28"/>
        </w:rPr>
      </w:pPr>
    </w:p>
    <w:sectPr w:rsidR="009D5E1B" w:rsidSect="00E36D7A">
      <w:pgSz w:w="11906" w:h="16838"/>
      <w:pgMar w:top="1135" w:right="7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E45"/>
    <w:rsid w:val="0002338F"/>
    <w:rsid w:val="00026ED2"/>
    <w:rsid w:val="000276A1"/>
    <w:rsid w:val="00066975"/>
    <w:rsid w:val="000872C8"/>
    <w:rsid w:val="000916B2"/>
    <w:rsid w:val="000A4470"/>
    <w:rsid w:val="000E3E6B"/>
    <w:rsid w:val="000F7A52"/>
    <w:rsid w:val="0015150A"/>
    <w:rsid w:val="00164158"/>
    <w:rsid w:val="00181A1A"/>
    <w:rsid w:val="001B1D04"/>
    <w:rsid w:val="001C7A15"/>
    <w:rsid w:val="001D73E7"/>
    <w:rsid w:val="001E083A"/>
    <w:rsid w:val="001F197B"/>
    <w:rsid w:val="001F3304"/>
    <w:rsid w:val="001F3D23"/>
    <w:rsid w:val="001F4ECA"/>
    <w:rsid w:val="00242977"/>
    <w:rsid w:val="0024744F"/>
    <w:rsid w:val="00253E2C"/>
    <w:rsid w:val="002A3B4B"/>
    <w:rsid w:val="002C0771"/>
    <w:rsid w:val="002C7E80"/>
    <w:rsid w:val="003118F9"/>
    <w:rsid w:val="00313B11"/>
    <w:rsid w:val="0032396F"/>
    <w:rsid w:val="003266CD"/>
    <w:rsid w:val="003B13C9"/>
    <w:rsid w:val="003B7A49"/>
    <w:rsid w:val="003D4703"/>
    <w:rsid w:val="003D6D0D"/>
    <w:rsid w:val="0041653F"/>
    <w:rsid w:val="00434123"/>
    <w:rsid w:val="004554D7"/>
    <w:rsid w:val="004568C8"/>
    <w:rsid w:val="004570A8"/>
    <w:rsid w:val="004C214F"/>
    <w:rsid w:val="004D0082"/>
    <w:rsid w:val="004F62B6"/>
    <w:rsid w:val="005A6058"/>
    <w:rsid w:val="005A6B10"/>
    <w:rsid w:val="005A7ED8"/>
    <w:rsid w:val="005F06ED"/>
    <w:rsid w:val="006313F9"/>
    <w:rsid w:val="00693D61"/>
    <w:rsid w:val="00696DB3"/>
    <w:rsid w:val="006C3184"/>
    <w:rsid w:val="006E767B"/>
    <w:rsid w:val="006F4606"/>
    <w:rsid w:val="007072A8"/>
    <w:rsid w:val="00715E01"/>
    <w:rsid w:val="007944F4"/>
    <w:rsid w:val="007C30C6"/>
    <w:rsid w:val="007C4E98"/>
    <w:rsid w:val="0081523C"/>
    <w:rsid w:val="00825D6F"/>
    <w:rsid w:val="00852602"/>
    <w:rsid w:val="008624E5"/>
    <w:rsid w:val="008745A9"/>
    <w:rsid w:val="008B054B"/>
    <w:rsid w:val="008D2092"/>
    <w:rsid w:val="00907E45"/>
    <w:rsid w:val="0092755D"/>
    <w:rsid w:val="0094442A"/>
    <w:rsid w:val="00975175"/>
    <w:rsid w:val="00986AE2"/>
    <w:rsid w:val="009A37E2"/>
    <w:rsid w:val="009D35D8"/>
    <w:rsid w:val="009D5E1B"/>
    <w:rsid w:val="009F7B84"/>
    <w:rsid w:val="009F7E12"/>
    <w:rsid w:val="00A31BCD"/>
    <w:rsid w:val="00A33358"/>
    <w:rsid w:val="00A3433C"/>
    <w:rsid w:val="00A345E8"/>
    <w:rsid w:val="00A52F31"/>
    <w:rsid w:val="00A63954"/>
    <w:rsid w:val="00A729D4"/>
    <w:rsid w:val="00A83386"/>
    <w:rsid w:val="00AC4F01"/>
    <w:rsid w:val="00AC5D11"/>
    <w:rsid w:val="00AE18D0"/>
    <w:rsid w:val="00AF36EF"/>
    <w:rsid w:val="00B32F70"/>
    <w:rsid w:val="00B64298"/>
    <w:rsid w:val="00B91EB5"/>
    <w:rsid w:val="00BB2B90"/>
    <w:rsid w:val="00BC2E1A"/>
    <w:rsid w:val="00BF10E7"/>
    <w:rsid w:val="00C01121"/>
    <w:rsid w:val="00C4721F"/>
    <w:rsid w:val="00C662B9"/>
    <w:rsid w:val="00C83D61"/>
    <w:rsid w:val="00C955DA"/>
    <w:rsid w:val="00CB5AE5"/>
    <w:rsid w:val="00CE3F68"/>
    <w:rsid w:val="00D06BAC"/>
    <w:rsid w:val="00D30A39"/>
    <w:rsid w:val="00DD46B6"/>
    <w:rsid w:val="00E000E9"/>
    <w:rsid w:val="00E03479"/>
    <w:rsid w:val="00E36D7A"/>
    <w:rsid w:val="00E5720A"/>
    <w:rsid w:val="00E97311"/>
    <w:rsid w:val="00E97719"/>
    <w:rsid w:val="00EA16E3"/>
    <w:rsid w:val="00EB44F8"/>
    <w:rsid w:val="00EC2D4F"/>
    <w:rsid w:val="00ED46A3"/>
    <w:rsid w:val="00EE036E"/>
    <w:rsid w:val="00EF4799"/>
    <w:rsid w:val="00EF6CD3"/>
    <w:rsid w:val="00F1664F"/>
    <w:rsid w:val="00F27973"/>
    <w:rsid w:val="00F4464A"/>
    <w:rsid w:val="00F53576"/>
    <w:rsid w:val="00F70397"/>
    <w:rsid w:val="00FD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C7E80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C7E8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C7E80"/>
  </w:style>
  <w:style w:type="character" w:customStyle="1" w:styleId="WW-Absatz-Standardschriftart">
    <w:name w:val="WW-Absatz-Standardschriftart"/>
    <w:rsid w:val="002C7E80"/>
  </w:style>
  <w:style w:type="character" w:customStyle="1" w:styleId="WW-Absatz-Standardschriftart1">
    <w:name w:val="WW-Absatz-Standardschriftart1"/>
    <w:rsid w:val="002C7E80"/>
  </w:style>
  <w:style w:type="character" w:customStyle="1" w:styleId="WW-Absatz-Standardschriftart11">
    <w:name w:val="WW-Absatz-Standardschriftart11"/>
    <w:rsid w:val="002C7E80"/>
  </w:style>
  <w:style w:type="character" w:customStyle="1" w:styleId="WW-Absatz-Standardschriftart111">
    <w:name w:val="WW-Absatz-Standardschriftart111"/>
    <w:rsid w:val="002C7E80"/>
  </w:style>
  <w:style w:type="character" w:customStyle="1" w:styleId="WW-Absatz-Standardschriftart1111">
    <w:name w:val="WW-Absatz-Standardschriftart1111"/>
    <w:rsid w:val="002C7E80"/>
  </w:style>
  <w:style w:type="character" w:customStyle="1" w:styleId="WW-Absatz-Standardschriftart11111">
    <w:name w:val="WW-Absatz-Standardschriftart11111"/>
    <w:rsid w:val="002C7E80"/>
  </w:style>
  <w:style w:type="character" w:customStyle="1" w:styleId="WW-Absatz-Standardschriftart111111">
    <w:name w:val="WW-Absatz-Standardschriftart111111"/>
    <w:rsid w:val="002C7E80"/>
  </w:style>
  <w:style w:type="character" w:customStyle="1" w:styleId="WW-Absatz-Standardschriftart1111111">
    <w:name w:val="WW-Absatz-Standardschriftart1111111"/>
    <w:rsid w:val="002C7E80"/>
  </w:style>
  <w:style w:type="character" w:customStyle="1" w:styleId="WW-Absatz-Standardschriftart11111111">
    <w:name w:val="WW-Absatz-Standardschriftart11111111"/>
    <w:rsid w:val="002C7E80"/>
  </w:style>
  <w:style w:type="character" w:customStyle="1" w:styleId="WW8Num2z0">
    <w:name w:val="WW8Num2z0"/>
    <w:rsid w:val="002C7E80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2C7E80"/>
  </w:style>
  <w:style w:type="character" w:customStyle="1" w:styleId="WW-Absatz-Standardschriftart1111111111">
    <w:name w:val="WW-Absatz-Standardschriftart1111111111"/>
    <w:rsid w:val="002C7E80"/>
  </w:style>
  <w:style w:type="character" w:customStyle="1" w:styleId="WW-Absatz-Standardschriftart11111111111">
    <w:name w:val="WW-Absatz-Standardschriftart11111111111"/>
    <w:rsid w:val="002C7E80"/>
  </w:style>
  <w:style w:type="character" w:customStyle="1" w:styleId="WW-Absatz-Standardschriftart111111111111">
    <w:name w:val="WW-Absatz-Standardschriftart111111111111"/>
    <w:rsid w:val="002C7E80"/>
  </w:style>
  <w:style w:type="character" w:customStyle="1" w:styleId="6">
    <w:name w:val="Основной шрифт абзаца6"/>
    <w:rsid w:val="002C7E80"/>
  </w:style>
  <w:style w:type="character" w:customStyle="1" w:styleId="WW-Absatz-Standardschriftart1111111111111">
    <w:name w:val="WW-Absatz-Standardschriftart1111111111111"/>
    <w:rsid w:val="002C7E80"/>
  </w:style>
  <w:style w:type="character" w:customStyle="1" w:styleId="WW-Absatz-Standardschriftart11111111111111">
    <w:name w:val="WW-Absatz-Standardschriftart11111111111111"/>
    <w:rsid w:val="002C7E80"/>
  </w:style>
  <w:style w:type="character" w:customStyle="1" w:styleId="WW-Absatz-Standardschriftart111111111111111">
    <w:name w:val="WW-Absatz-Standardschriftart111111111111111"/>
    <w:rsid w:val="002C7E80"/>
  </w:style>
  <w:style w:type="character" w:customStyle="1" w:styleId="5">
    <w:name w:val="Основной шрифт абзаца5"/>
    <w:rsid w:val="002C7E80"/>
  </w:style>
  <w:style w:type="character" w:customStyle="1" w:styleId="WW-Absatz-Standardschriftart1111111111111111">
    <w:name w:val="WW-Absatz-Standardschriftart1111111111111111"/>
    <w:rsid w:val="002C7E80"/>
  </w:style>
  <w:style w:type="character" w:customStyle="1" w:styleId="4">
    <w:name w:val="Основной шрифт абзаца4"/>
    <w:rsid w:val="002C7E80"/>
  </w:style>
  <w:style w:type="character" w:customStyle="1" w:styleId="WW-Absatz-Standardschriftart11111111111111111">
    <w:name w:val="WW-Absatz-Standardschriftart11111111111111111"/>
    <w:rsid w:val="002C7E80"/>
  </w:style>
  <w:style w:type="character" w:customStyle="1" w:styleId="WW-Absatz-Standardschriftart111111111111111111">
    <w:name w:val="WW-Absatz-Standardschriftart111111111111111111"/>
    <w:rsid w:val="002C7E80"/>
  </w:style>
  <w:style w:type="character" w:customStyle="1" w:styleId="3">
    <w:name w:val="Основной шрифт абзаца3"/>
    <w:rsid w:val="002C7E80"/>
  </w:style>
  <w:style w:type="character" w:customStyle="1" w:styleId="20">
    <w:name w:val="Основной шрифт абзаца2"/>
    <w:rsid w:val="002C7E80"/>
  </w:style>
  <w:style w:type="character" w:customStyle="1" w:styleId="WW-Absatz-Standardschriftart1111111111111111111">
    <w:name w:val="WW-Absatz-Standardschriftart1111111111111111111"/>
    <w:rsid w:val="002C7E80"/>
  </w:style>
  <w:style w:type="character" w:customStyle="1" w:styleId="WW-Absatz-Standardschriftart11111111111111111111">
    <w:name w:val="WW-Absatz-Standardschriftart11111111111111111111"/>
    <w:rsid w:val="002C7E80"/>
  </w:style>
  <w:style w:type="character" w:customStyle="1" w:styleId="WW-Absatz-Standardschriftart111111111111111111111">
    <w:name w:val="WW-Absatz-Standardschriftart111111111111111111111"/>
    <w:rsid w:val="002C7E80"/>
  </w:style>
  <w:style w:type="character" w:customStyle="1" w:styleId="WW-Absatz-Standardschriftart1111111111111111111111">
    <w:name w:val="WW-Absatz-Standardschriftart1111111111111111111111"/>
    <w:rsid w:val="002C7E80"/>
  </w:style>
  <w:style w:type="character" w:customStyle="1" w:styleId="WW-Absatz-Standardschriftart11111111111111111111111">
    <w:name w:val="WW-Absatz-Standardschriftart11111111111111111111111"/>
    <w:rsid w:val="002C7E80"/>
  </w:style>
  <w:style w:type="character" w:customStyle="1" w:styleId="WW-Absatz-Standardschriftart111111111111111111111111">
    <w:name w:val="WW-Absatz-Standardschriftart111111111111111111111111"/>
    <w:rsid w:val="002C7E80"/>
  </w:style>
  <w:style w:type="character" w:customStyle="1" w:styleId="WW-Absatz-Standardschriftart1111111111111111111111111">
    <w:name w:val="WW-Absatz-Standardschriftart1111111111111111111111111"/>
    <w:rsid w:val="002C7E80"/>
  </w:style>
  <w:style w:type="character" w:customStyle="1" w:styleId="WW-Absatz-Standardschriftart11111111111111111111111111">
    <w:name w:val="WW-Absatz-Standardschriftart11111111111111111111111111"/>
    <w:rsid w:val="002C7E80"/>
  </w:style>
  <w:style w:type="character" w:customStyle="1" w:styleId="WW-Absatz-Standardschriftart111111111111111111111111111">
    <w:name w:val="WW-Absatz-Standardschriftart111111111111111111111111111"/>
    <w:rsid w:val="002C7E80"/>
  </w:style>
  <w:style w:type="character" w:customStyle="1" w:styleId="WW-Absatz-Standardschriftart1111111111111111111111111111">
    <w:name w:val="WW-Absatz-Standardschriftart1111111111111111111111111111"/>
    <w:rsid w:val="002C7E80"/>
  </w:style>
  <w:style w:type="character" w:customStyle="1" w:styleId="WW-Absatz-Standardschriftart11111111111111111111111111111">
    <w:name w:val="WW-Absatz-Standardschriftart11111111111111111111111111111"/>
    <w:rsid w:val="002C7E80"/>
  </w:style>
  <w:style w:type="character" w:customStyle="1" w:styleId="WW-Absatz-Standardschriftart111111111111111111111111111111">
    <w:name w:val="WW-Absatz-Standardschriftart111111111111111111111111111111"/>
    <w:rsid w:val="002C7E80"/>
  </w:style>
  <w:style w:type="character" w:customStyle="1" w:styleId="WW-Absatz-Standardschriftart1111111111111111111111111111111">
    <w:name w:val="WW-Absatz-Standardschriftart1111111111111111111111111111111"/>
    <w:rsid w:val="002C7E80"/>
  </w:style>
  <w:style w:type="character" w:customStyle="1" w:styleId="WW-Absatz-Standardschriftart11111111111111111111111111111111">
    <w:name w:val="WW-Absatz-Standardschriftart11111111111111111111111111111111"/>
    <w:rsid w:val="002C7E80"/>
  </w:style>
  <w:style w:type="character" w:customStyle="1" w:styleId="WW-Absatz-Standardschriftart111111111111111111111111111111111">
    <w:name w:val="WW-Absatz-Standardschriftart111111111111111111111111111111111"/>
    <w:rsid w:val="002C7E80"/>
  </w:style>
  <w:style w:type="character" w:customStyle="1" w:styleId="WW-Absatz-Standardschriftart1111111111111111111111111111111111">
    <w:name w:val="WW-Absatz-Standardschriftart1111111111111111111111111111111111"/>
    <w:rsid w:val="002C7E80"/>
  </w:style>
  <w:style w:type="character" w:customStyle="1" w:styleId="WW-Absatz-Standardschriftart11111111111111111111111111111111111">
    <w:name w:val="WW-Absatz-Standardschriftart11111111111111111111111111111111111"/>
    <w:rsid w:val="002C7E80"/>
  </w:style>
  <w:style w:type="character" w:customStyle="1" w:styleId="WW-Absatz-Standardschriftart111111111111111111111111111111111111">
    <w:name w:val="WW-Absatz-Standardschriftart111111111111111111111111111111111111"/>
    <w:rsid w:val="002C7E80"/>
  </w:style>
  <w:style w:type="character" w:customStyle="1" w:styleId="WW-Absatz-Standardschriftart1111111111111111111111111111111111111">
    <w:name w:val="WW-Absatz-Standardschriftart1111111111111111111111111111111111111"/>
    <w:rsid w:val="002C7E80"/>
  </w:style>
  <w:style w:type="character" w:customStyle="1" w:styleId="WW-Absatz-Standardschriftart11111111111111111111111111111111111111">
    <w:name w:val="WW-Absatz-Standardschriftart11111111111111111111111111111111111111"/>
    <w:rsid w:val="002C7E80"/>
  </w:style>
  <w:style w:type="character" w:customStyle="1" w:styleId="WW-Absatz-Standardschriftart111111111111111111111111111111111111111">
    <w:name w:val="WW-Absatz-Standardschriftart111111111111111111111111111111111111111"/>
    <w:rsid w:val="002C7E80"/>
  </w:style>
  <w:style w:type="character" w:customStyle="1" w:styleId="WW8Num5z0">
    <w:name w:val="WW8Num5z0"/>
    <w:rsid w:val="002C7E80"/>
    <w:rPr>
      <w:rFonts w:ascii="Times New Roman" w:hAnsi="Times New Roman" w:cs="Times New Roman"/>
    </w:rPr>
  </w:style>
  <w:style w:type="character" w:customStyle="1" w:styleId="WW8Num6z0">
    <w:name w:val="WW8Num6z0"/>
    <w:rsid w:val="002C7E80"/>
    <w:rPr>
      <w:rFonts w:ascii="Times New Roman" w:hAnsi="Times New Roman" w:cs="Times New Roman"/>
    </w:rPr>
  </w:style>
  <w:style w:type="character" w:customStyle="1" w:styleId="WW8Num12z0">
    <w:name w:val="WW8Num12z0"/>
    <w:rsid w:val="002C7E80"/>
    <w:rPr>
      <w:rFonts w:ascii="Times New Roman" w:eastAsia="Times New Roman" w:hAnsi="Times New Roman"/>
    </w:rPr>
  </w:style>
  <w:style w:type="character" w:customStyle="1" w:styleId="WW8Num13z0">
    <w:name w:val="WW8Num13z0"/>
    <w:rsid w:val="002C7E80"/>
    <w:rPr>
      <w:rFonts w:cs="Times New Roman"/>
    </w:rPr>
  </w:style>
  <w:style w:type="character" w:customStyle="1" w:styleId="WW8Num17z0">
    <w:name w:val="WW8Num17z0"/>
    <w:rsid w:val="002C7E80"/>
    <w:rPr>
      <w:rFonts w:ascii="Times New Roman" w:hAnsi="Times New Roman" w:cs="Times New Roman"/>
    </w:rPr>
  </w:style>
  <w:style w:type="character" w:customStyle="1" w:styleId="WW8Num19z0">
    <w:name w:val="WW8Num19z0"/>
    <w:rsid w:val="002C7E80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2C7E80"/>
    <w:rPr>
      <w:rFonts w:ascii="Times New Roman" w:hAnsi="Times New Roman" w:cs="Times New Roman"/>
    </w:rPr>
  </w:style>
  <w:style w:type="character" w:customStyle="1" w:styleId="WW8Num21z0">
    <w:name w:val="WW8Num21z0"/>
    <w:rsid w:val="002C7E80"/>
    <w:rPr>
      <w:rFonts w:ascii="Times New Roman" w:hAnsi="Times New Roman" w:cs="Times New Roman"/>
    </w:rPr>
  </w:style>
  <w:style w:type="character" w:customStyle="1" w:styleId="WW8NumSt2z0">
    <w:name w:val="WW8NumSt2z0"/>
    <w:rsid w:val="002C7E80"/>
    <w:rPr>
      <w:rFonts w:ascii="Times New Roman" w:hAnsi="Times New Roman" w:cs="Times New Roman"/>
    </w:rPr>
  </w:style>
  <w:style w:type="character" w:customStyle="1" w:styleId="WW8NumSt4z0">
    <w:name w:val="WW8NumSt4z0"/>
    <w:rsid w:val="002C7E80"/>
    <w:rPr>
      <w:rFonts w:ascii="Times New Roman" w:hAnsi="Times New Roman" w:cs="Times New Roman"/>
    </w:rPr>
  </w:style>
  <w:style w:type="character" w:customStyle="1" w:styleId="WW8NumSt22z0">
    <w:name w:val="WW8NumSt22z0"/>
    <w:rsid w:val="002C7E80"/>
    <w:rPr>
      <w:rFonts w:ascii="Times New Roman" w:hAnsi="Times New Roman" w:cs="Times New Roman"/>
    </w:rPr>
  </w:style>
  <w:style w:type="character" w:customStyle="1" w:styleId="WW8NumSt25z0">
    <w:name w:val="WW8NumSt25z0"/>
    <w:rsid w:val="002C7E80"/>
    <w:rPr>
      <w:rFonts w:ascii="Times New Roman" w:hAnsi="Times New Roman" w:cs="Times New Roman"/>
    </w:rPr>
  </w:style>
  <w:style w:type="character" w:customStyle="1" w:styleId="WW8NumSt26z0">
    <w:name w:val="WW8NumSt26z0"/>
    <w:rsid w:val="002C7E80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C7E80"/>
  </w:style>
  <w:style w:type="character" w:customStyle="1" w:styleId="font21">
    <w:name w:val="font21"/>
    <w:rsid w:val="002C7E80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2C7E80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2C7E80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2C7E80"/>
    <w:rPr>
      <w:sz w:val="18"/>
      <w:szCs w:val="18"/>
    </w:rPr>
  </w:style>
  <w:style w:type="character" w:customStyle="1" w:styleId="a3">
    <w:name w:val="Символ нумерации"/>
    <w:rsid w:val="002C7E80"/>
  </w:style>
  <w:style w:type="character" w:styleId="a4">
    <w:name w:val="Hyperlink"/>
    <w:rsid w:val="002C7E80"/>
    <w:rPr>
      <w:color w:val="000080"/>
      <w:u w:val="single"/>
    </w:rPr>
  </w:style>
  <w:style w:type="character" w:styleId="a5">
    <w:name w:val="page number"/>
    <w:basedOn w:val="5"/>
    <w:rsid w:val="002C7E80"/>
  </w:style>
  <w:style w:type="paragraph" w:customStyle="1" w:styleId="a6">
    <w:name w:val="Заголовок"/>
    <w:basedOn w:val="a"/>
    <w:next w:val="a7"/>
    <w:rsid w:val="002C7E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2C7E80"/>
    <w:pPr>
      <w:spacing w:after="120"/>
    </w:pPr>
  </w:style>
  <w:style w:type="paragraph" w:styleId="a8">
    <w:name w:val="List"/>
    <w:basedOn w:val="a7"/>
    <w:rsid w:val="002C7E80"/>
    <w:rPr>
      <w:rFonts w:cs="Mangal"/>
    </w:rPr>
  </w:style>
  <w:style w:type="paragraph" w:customStyle="1" w:styleId="60">
    <w:name w:val="Название6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2C7E80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C7E8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2C7E8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C7E80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2C7E8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C7E8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C7E8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2C7E80"/>
    <w:pPr>
      <w:jc w:val="both"/>
    </w:pPr>
  </w:style>
  <w:style w:type="paragraph" w:customStyle="1" w:styleId="310">
    <w:name w:val="Основной текст с отступом 31"/>
    <w:basedOn w:val="a"/>
    <w:rsid w:val="002C7E80"/>
    <w:pPr>
      <w:ind w:left="360"/>
      <w:jc w:val="both"/>
    </w:pPr>
  </w:style>
  <w:style w:type="paragraph" w:styleId="a9">
    <w:name w:val="Balloon Text"/>
    <w:basedOn w:val="a"/>
    <w:rsid w:val="002C7E8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2C7E80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2C7E80"/>
    <w:pPr>
      <w:ind w:firstLine="708"/>
      <w:jc w:val="both"/>
    </w:pPr>
  </w:style>
  <w:style w:type="paragraph" w:customStyle="1" w:styleId="220">
    <w:name w:val="Основной текст 22"/>
    <w:basedOn w:val="a"/>
    <w:rsid w:val="002C7E8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C7E80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2C7E80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2C7E80"/>
    <w:pPr>
      <w:spacing w:after="120"/>
      <w:ind w:left="283"/>
    </w:pPr>
    <w:rPr>
      <w:sz w:val="16"/>
      <w:szCs w:val="16"/>
    </w:rPr>
  </w:style>
  <w:style w:type="paragraph" w:customStyle="1" w:styleId="ab">
    <w:name w:val="Знак"/>
    <w:basedOn w:val="a"/>
    <w:rsid w:val="002C7E8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c">
    <w:name w:val="List Paragraph"/>
    <w:basedOn w:val="a"/>
    <w:qFormat/>
    <w:rsid w:val="002C7E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Normal (Web)"/>
    <w:basedOn w:val="a"/>
    <w:rsid w:val="002C7E80"/>
    <w:pPr>
      <w:spacing w:before="280" w:after="119"/>
    </w:pPr>
  </w:style>
  <w:style w:type="paragraph" w:customStyle="1" w:styleId="ConsPlusTitle">
    <w:name w:val="ConsPlusTitle"/>
    <w:rsid w:val="002C7E8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2C7E80"/>
    <w:pPr>
      <w:ind w:left="3600" w:firstLine="720"/>
    </w:pPr>
    <w:rPr>
      <w:spacing w:val="-4"/>
      <w:sz w:val="28"/>
      <w:szCs w:val="28"/>
    </w:rPr>
  </w:style>
  <w:style w:type="paragraph" w:customStyle="1" w:styleId="ConsPlusNormal">
    <w:name w:val="ConsPlusNormal"/>
    <w:rsid w:val="002C7E80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15">
    <w:name w:val="Нижний колонтитул1"/>
    <w:basedOn w:val="a"/>
    <w:rsid w:val="002C7E8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Содержимое таблицы"/>
    <w:basedOn w:val="a"/>
    <w:rsid w:val="002C7E80"/>
    <w:pPr>
      <w:suppressLineNumbers/>
    </w:pPr>
  </w:style>
  <w:style w:type="paragraph" w:customStyle="1" w:styleId="af">
    <w:name w:val="Заголовок таблицы"/>
    <w:basedOn w:val="ae"/>
    <w:rsid w:val="002C7E80"/>
    <w:pPr>
      <w:jc w:val="center"/>
    </w:pPr>
    <w:rPr>
      <w:b/>
      <w:bCs/>
    </w:rPr>
  </w:style>
  <w:style w:type="paragraph" w:styleId="af0">
    <w:name w:val="footer"/>
    <w:basedOn w:val="a"/>
    <w:rsid w:val="002C7E80"/>
    <w:pPr>
      <w:suppressLineNumbers/>
      <w:tabs>
        <w:tab w:val="center" w:pos="4728"/>
        <w:tab w:val="right" w:pos="9457"/>
      </w:tabs>
    </w:pPr>
  </w:style>
  <w:style w:type="paragraph" w:customStyle="1" w:styleId="af1">
    <w:name w:val="Содержимое врезки"/>
    <w:basedOn w:val="a7"/>
    <w:rsid w:val="002C7E80"/>
  </w:style>
  <w:style w:type="paragraph" w:styleId="af2">
    <w:name w:val="header"/>
    <w:basedOn w:val="a"/>
    <w:rsid w:val="002C7E80"/>
    <w:pPr>
      <w:suppressLineNumbers/>
      <w:tabs>
        <w:tab w:val="center" w:pos="4728"/>
        <w:tab w:val="right" w:pos="9457"/>
      </w:tabs>
    </w:pPr>
  </w:style>
  <w:style w:type="paragraph" w:customStyle="1" w:styleId="ConsNormal">
    <w:name w:val="ConsNormal"/>
    <w:rsid w:val="002C7E80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Postan">
    <w:name w:val="Postan"/>
    <w:basedOn w:val="a"/>
    <w:rsid w:val="002C7E80"/>
    <w:pPr>
      <w:jc w:val="center"/>
    </w:pPr>
    <w:rPr>
      <w:sz w:val="28"/>
    </w:rPr>
  </w:style>
  <w:style w:type="paragraph" w:customStyle="1" w:styleId="23">
    <w:name w:val="Основной текст 23"/>
    <w:basedOn w:val="a"/>
    <w:rsid w:val="002C7E80"/>
    <w:pPr>
      <w:jc w:val="both"/>
    </w:pPr>
  </w:style>
  <w:style w:type="paragraph" w:customStyle="1" w:styleId="33">
    <w:name w:val="Основной текст с отступом 33"/>
    <w:basedOn w:val="a"/>
    <w:rsid w:val="002C7E80"/>
    <w:pPr>
      <w:ind w:left="360"/>
      <w:jc w:val="both"/>
    </w:pPr>
  </w:style>
  <w:style w:type="paragraph" w:customStyle="1" w:styleId="16">
    <w:name w:val="Знак1"/>
    <w:basedOn w:val="a"/>
    <w:rsid w:val="00693D6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69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5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basedOn w:val="a"/>
    <w:link w:val="af5"/>
    <w:qFormat/>
    <w:rsid w:val="00E36D7A"/>
    <w:pPr>
      <w:suppressAutoHyphens w:val="0"/>
      <w:jc w:val="center"/>
    </w:pPr>
    <w:rPr>
      <w:sz w:val="28"/>
      <w:lang w:eastAsia="ru-RU"/>
    </w:rPr>
  </w:style>
  <w:style w:type="character" w:customStyle="1" w:styleId="af5">
    <w:name w:val="Название Знак"/>
    <w:link w:val="af4"/>
    <w:rsid w:val="00E36D7A"/>
    <w:rPr>
      <w:sz w:val="28"/>
      <w:szCs w:val="24"/>
    </w:rPr>
  </w:style>
  <w:style w:type="paragraph" w:styleId="af6">
    <w:name w:val="Subtitle"/>
    <w:basedOn w:val="a"/>
    <w:link w:val="af7"/>
    <w:qFormat/>
    <w:rsid w:val="00E36D7A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7">
    <w:name w:val="Подзаголовок Знак"/>
    <w:link w:val="af6"/>
    <w:rsid w:val="00E36D7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BAA13-732A-44EC-BA9A-826C3685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5280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35306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mash-buro-</dc:creator>
  <cp:keywords/>
  <cp:lastModifiedBy>USER</cp:lastModifiedBy>
  <cp:revision>9</cp:revision>
  <cp:lastPrinted>2013-09-05T08:20:00Z</cp:lastPrinted>
  <dcterms:created xsi:type="dcterms:W3CDTF">2018-11-06T08:24:00Z</dcterms:created>
  <dcterms:modified xsi:type="dcterms:W3CDTF">2018-11-06T13:57:00Z</dcterms:modified>
</cp:coreProperties>
</file>