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BD" w:rsidRPr="00423ABD" w:rsidRDefault="00423ABD" w:rsidP="00D15E2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Pr="00423ABD">
        <w:rPr>
          <w:szCs w:val="28"/>
        </w:rPr>
        <w:t>Проект</w:t>
      </w:r>
    </w:p>
    <w:p w:rsidR="00D15E2D" w:rsidRDefault="00D15E2D" w:rsidP="00D15E2D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D15E2D" w:rsidRDefault="00D15E2D" w:rsidP="00D15E2D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D15E2D" w:rsidRDefault="00D15E2D" w:rsidP="00D15E2D">
      <w:pPr>
        <w:pStyle w:val="a5"/>
        <w:rPr>
          <w:sz w:val="28"/>
          <w:szCs w:val="28"/>
        </w:rPr>
      </w:pPr>
    </w:p>
    <w:p w:rsidR="00D15E2D" w:rsidRDefault="00D15E2D" w:rsidP="00D15E2D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5E2D" w:rsidRDefault="00423ABD" w:rsidP="00D15E2D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  » «       »  «         »</w:t>
      </w:r>
      <w:r w:rsidR="00D15E2D">
        <w:rPr>
          <w:b w:val="0"/>
          <w:sz w:val="28"/>
          <w:szCs w:val="28"/>
        </w:rPr>
        <w:t xml:space="preserve">                                                               </w:t>
      </w:r>
      <w:r>
        <w:rPr>
          <w:b w:val="0"/>
          <w:sz w:val="28"/>
          <w:szCs w:val="28"/>
        </w:rPr>
        <w:t xml:space="preserve">                          №</w:t>
      </w:r>
      <w:r w:rsidR="00D15E2D">
        <w:rPr>
          <w:b w:val="0"/>
          <w:sz w:val="28"/>
          <w:szCs w:val="28"/>
        </w:rPr>
        <w:t xml:space="preserve">                        </w:t>
      </w:r>
    </w:p>
    <w:p w:rsidR="00D15E2D" w:rsidRDefault="00D15E2D" w:rsidP="00D15E2D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агальник</w:t>
      </w:r>
      <w:proofErr w:type="spellEnd"/>
    </w:p>
    <w:p w:rsidR="00D15E2D" w:rsidRDefault="00D15E2D" w:rsidP="00D15E2D">
      <w:pPr>
        <w:rPr>
          <w:b/>
          <w:sz w:val="28"/>
          <w:szCs w:val="28"/>
        </w:rPr>
      </w:pPr>
    </w:p>
    <w:p w:rsidR="00D15E2D" w:rsidRDefault="00D15E2D" w:rsidP="00D15E2D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гг.»</w:t>
      </w:r>
    </w:p>
    <w:p w:rsidR="00D15E2D" w:rsidRDefault="00D15E2D" w:rsidP="00D15E2D">
      <w:pPr>
        <w:ind w:right="4110"/>
        <w:rPr>
          <w:sz w:val="28"/>
          <w:szCs w:val="28"/>
        </w:rPr>
      </w:pPr>
    </w:p>
    <w:p w:rsidR="00D15E2D" w:rsidRDefault="00D15E2D" w:rsidP="00D15E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плановый период 201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423ABD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 »</w:t>
      </w:r>
    </w:p>
    <w:p w:rsidR="00D15E2D" w:rsidRDefault="00D15E2D" w:rsidP="00D15E2D">
      <w:pPr>
        <w:pStyle w:val="ConsPlusTitle"/>
        <w:widowControl/>
        <w:jc w:val="both"/>
        <w:rPr>
          <w:sz w:val="28"/>
          <w:szCs w:val="28"/>
        </w:rPr>
      </w:pPr>
    </w:p>
    <w:p w:rsidR="00D15E2D" w:rsidRDefault="00D15E2D" w:rsidP="00D15E2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D15E2D" w:rsidRDefault="00D15E2D" w:rsidP="00D15E2D">
      <w:pPr>
        <w:suppressAutoHyphens/>
        <w:ind w:firstLine="709"/>
        <w:rPr>
          <w:sz w:val="28"/>
          <w:szCs w:val="28"/>
        </w:rPr>
      </w:pP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 реализации муниципальной программы: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на 2014-2020 гг.»  за  201</w:t>
      </w:r>
      <w:r w:rsidR="00423AB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2. Заведующему сектором экономики и финансов Лобовой О.М..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D15E2D" w:rsidRDefault="00D15E2D" w:rsidP="00D15E2D">
      <w:pPr>
        <w:tabs>
          <w:tab w:val="num" w:pos="1000"/>
        </w:tabs>
        <w:jc w:val="both"/>
        <w:rPr>
          <w:sz w:val="24"/>
          <w:szCs w:val="24"/>
        </w:rPr>
      </w:pPr>
    </w:p>
    <w:p w:rsidR="00D15E2D" w:rsidRDefault="00D15E2D" w:rsidP="00D15E2D">
      <w:pPr>
        <w:tabs>
          <w:tab w:val="num" w:pos="1000"/>
        </w:tabs>
        <w:jc w:val="both"/>
        <w:rPr>
          <w:sz w:val="24"/>
          <w:szCs w:val="24"/>
        </w:rPr>
      </w:pPr>
    </w:p>
    <w:p w:rsidR="008878C8" w:rsidRDefault="008878C8" w:rsidP="008878C8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 вносит </w:t>
      </w:r>
    </w:p>
    <w:p w:rsidR="008878C8" w:rsidRDefault="008878C8" w:rsidP="008878C8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1 категории</w:t>
      </w:r>
    </w:p>
    <w:p w:rsidR="00D15E2D" w:rsidRDefault="008878C8" w:rsidP="008878C8">
      <w:pPr>
        <w:tabs>
          <w:tab w:val="num" w:pos="1000"/>
        </w:tabs>
        <w:jc w:val="both"/>
        <w:rPr>
          <w:sz w:val="24"/>
          <w:szCs w:val="24"/>
        </w:rPr>
      </w:pPr>
      <w:proofErr w:type="spellStart"/>
      <w:r>
        <w:t>Казеко</w:t>
      </w:r>
      <w:proofErr w:type="spellEnd"/>
      <w:r>
        <w:t xml:space="preserve"> И.С.</w:t>
      </w:r>
    </w:p>
    <w:p w:rsidR="00D15E2D" w:rsidRDefault="00D15E2D" w:rsidP="00D15E2D">
      <w:pPr>
        <w:tabs>
          <w:tab w:val="num" w:pos="1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15E2D" w:rsidRDefault="00D15E2D" w:rsidP="00D15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5E2D" w:rsidRDefault="00D15E2D" w:rsidP="00D15E2D">
      <w:pPr>
        <w:rPr>
          <w:sz w:val="28"/>
          <w:szCs w:val="28"/>
        </w:rPr>
        <w:sectPr w:rsidR="00D15E2D">
          <w:pgSz w:w="11907" w:h="16840"/>
          <w:pgMar w:top="709" w:right="567" w:bottom="709" w:left="1276" w:header="720" w:footer="720" w:gutter="0"/>
          <w:cols w:space="720"/>
        </w:sect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D15E2D" w:rsidRDefault="00D15E2D" w:rsidP="00D15E2D">
      <w:pPr>
        <w:ind w:left="8505"/>
        <w:jc w:val="center"/>
        <w:rPr>
          <w:sz w:val="24"/>
          <w:szCs w:val="24"/>
          <w:lang w:eastAsia="ar-SA"/>
        </w:rPr>
      </w:pPr>
      <w:r>
        <w:rPr>
          <w:sz w:val="26"/>
          <w:szCs w:val="26"/>
        </w:rPr>
        <w:t xml:space="preserve">к </w:t>
      </w:r>
      <w:r w:rsidR="00423ABD">
        <w:rPr>
          <w:sz w:val="26"/>
          <w:szCs w:val="26"/>
        </w:rPr>
        <w:t>проекту постановления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423ABD">
        <w:rPr>
          <w:sz w:val="28"/>
          <w:szCs w:val="28"/>
        </w:rPr>
        <w:t>«  » «       »  «         »</w:t>
      </w:r>
      <w:r>
        <w:rPr>
          <w:sz w:val="26"/>
          <w:szCs w:val="26"/>
        </w:rPr>
        <w:t>№</w:t>
      </w:r>
    </w:p>
    <w:p w:rsidR="00D15E2D" w:rsidRDefault="00D15E2D" w:rsidP="00D15E2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D15E2D" w:rsidRDefault="00D15E2D" w:rsidP="00D15E2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</w:t>
      </w:r>
      <w:r>
        <w:rPr>
          <w:sz w:val="24"/>
          <w:szCs w:val="24"/>
          <w:lang w:eastAsia="ar-SA"/>
        </w:rPr>
        <w:t xml:space="preserve"> на 201</w:t>
      </w:r>
      <w:r w:rsidR="00423ABD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год</w:t>
      </w:r>
    </w:p>
    <w:p w:rsidR="00D15E2D" w:rsidRDefault="00D15E2D" w:rsidP="00D15E2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30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105"/>
        <w:gridCol w:w="2977"/>
        <w:gridCol w:w="1985"/>
        <w:gridCol w:w="1419"/>
        <w:gridCol w:w="992"/>
        <w:gridCol w:w="992"/>
        <w:gridCol w:w="992"/>
        <w:gridCol w:w="1276"/>
      </w:tblGrid>
      <w:tr w:rsidR="00D15E2D" w:rsidTr="00D15E2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D15E2D" w:rsidTr="00D15E2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5E2D" w:rsidTr="00D15E2D">
        <w:tc>
          <w:tcPr>
            <w:tcW w:w="163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 «</w:t>
            </w:r>
            <w:r w:rsidR="008878C8" w:rsidRPr="008878C8">
              <w:rPr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 2014-2020 гг.»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жилищного хозяйства в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2B1958" w:rsidP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8878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2B1958" w:rsidP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8878C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 Взносы в региональный фонд капитального ремонта жилья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населения уровнем жилищного обслуживания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r>
              <w:rPr>
                <w:sz w:val="24"/>
                <w:szCs w:val="24"/>
              </w:rPr>
              <w:t>01.01.201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2B1958" w:rsidP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8878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2B1958" w:rsidP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8878C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 Капитальный ремонт теплоэнергетики и приобретение оборудования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надежной коммунальной инфраструктуры сельского поселения, имеющей </w:t>
            </w:r>
            <w:r>
              <w:rPr>
                <w:sz w:val="22"/>
                <w:szCs w:val="22"/>
              </w:rPr>
              <w:lastRenderedPageBreak/>
              <w:t>необходимые резервы для перспективного развития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r>
              <w:rPr>
                <w:sz w:val="24"/>
                <w:szCs w:val="24"/>
              </w:rPr>
              <w:lastRenderedPageBreak/>
              <w:t>01.01.201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E2D" w:rsidTr="00D15E2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2.2.Ремонт и обслуживание объектов водоснабжения, развитие коммунальной инфраструктуры повышение качества водоснабжения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надежной коммунальной инфраструктуры сельского поселения, имеющей необходимые резервы для перспективного развития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423A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E2D" w:rsidTr="00D15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878C8" w:rsidRDefault="00887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5E2D" w:rsidRDefault="00D15E2D" w:rsidP="00D15E2D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423ABD" w:rsidRDefault="00423ABD" w:rsidP="00D15E2D">
      <w:pPr>
        <w:ind w:left="8505"/>
        <w:jc w:val="center"/>
        <w:rPr>
          <w:sz w:val="26"/>
          <w:szCs w:val="26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423ABD" w:rsidRDefault="00D15E2D" w:rsidP="00D15E2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423ABD">
        <w:rPr>
          <w:sz w:val="26"/>
          <w:szCs w:val="26"/>
        </w:rPr>
        <w:t>проекту постановления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D15E2D" w:rsidRDefault="00D15E2D" w:rsidP="00D15E2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3ABD">
        <w:rPr>
          <w:sz w:val="28"/>
          <w:szCs w:val="28"/>
        </w:rPr>
        <w:t>«  » «       »  «         »</w:t>
      </w:r>
      <w:r w:rsidR="00423ABD">
        <w:rPr>
          <w:sz w:val="26"/>
          <w:szCs w:val="26"/>
        </w:rPr>
        <w:t xml:space="preserve">№ </w:t>
      </w:r>
    </w:p>
    <w:p w:rsidR="00D15E2D" w:rsidRDefault="00D15E2D" w:rsidP="00D15E2D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D15E2D" w:rsidRDefault="00D15E2D" w:rsidP="00D15E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D15E2D" w:rsidRDefault="00D15E2D" w:rsidP="00D15E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«Обеспечение качественными жилищно-коммунальными услугами населения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  отчетный период  201</w:t>
      </w:r>
      <w:r w:rsidR="00423ABD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D15E2D" w:rsidRDefault="00D15E2D" w:rsidP="00D15E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0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3545"/>
        <w:gridCol w:w="2269"/>
        <w:gridCol w:w="2835"/>
        <w:gridCol w:w="850"/>
        <w:gridCol w:w="1419"/>
        <w:gridCol w:w="1134"/>
        <w:gridCol w:w="1134"/>
        <w:gridCol w:w="992"/>
        <w:gridCol w:w="1702"/>
      </w:tblGrid>
      <w:tr w:rsidR="00D15E2D" w:rsidTr="00D15E2D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D15E2D" w:rsidTr="00D15E2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</w:tr>
      <w:tr w:rsidR="00D15E2D" w:rsidTr="00D15E2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5E2D" w:rsidTr="00D15E2D">
        <w:trPr>
          <w:trHeight w:val="202"/>
        </w:trPr>
        <w:tc>
          <w:tcPr>
            <w:tcW w:w="163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«Развитие транспортной системы </w:t>
            </w:r>
            <w:proofErr w:type="spellStart"/>
            <w:r>
              <w:rPr>
                <w:sz w:val="24"/>
                <w:szCs w:val="24"/>
              </w:rPr>
              <w:t>Кагалдьницкого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 2014-2020 гг.»</w:t>
            </w:r>
          </w:p>
        </w:tc>
      </w:tr>
      <w:tr w:rsidR="00D15E2D" w:rsidTr="00D15E2D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жилищного хозяйства в сельском поселении»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2B1958" w:rsidP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5039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2B1958" w:rsidP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50396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2B1958" w:rsidRDefault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873D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1 соглашение на сумму 55,9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D15E2D" w:rsidTr="00D15E2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Взносы в региональный фонд капитального ремонта жилья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Оплачиваются взносы в региональный фонд капитального ремонта жилья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r>
              <w:rPr>
                <w:sz w:val="24"/>
                <w:szCs w:val="24"/>
              </w:rPr>
              <w:t>01.01.201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2B1958" w:rsidP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5039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2B1958" w:rsidP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  <w:r w:rsidR="0050396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2B1958" w:rsidRDefault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1 соглашение</w:t>
            </w:r>
            <w:r w:rsidR="00873DB4">
              <w:rPr>
                <w:sz w:val="24"/>
                <w:szCs w:val="24"/>
              </w:rPr>
              <w:t xml:space="preserve"> на сумму 55.9 </w:t>
            </w:r>
            <w:proofErr w:type="spellStart"/>
            <w:r w:rsidR="00873DB4">
              <w:rPr>
                <w:sz w:val="24"/>
                <w:szCs w:val="24"/>
              </w:rPr>
              <w:t>т</w:t>
            </w:r>
            <w:proofErr w:type="gramStart"/>
            <w:r w:rsidR="00873DB4">
              <w:rPr>
                <w:sz w:val="24"/>
                <w:szCs w:val="24"/>
              </w:rPr>
              <w:t>.р</w:t>
            </w:r>
            <w:proofErr w:type="gramEnd"/>
            <w:r w:rsidR="00873DB4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D15E2D" w:rsidTr="00D15E2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«Создание </w:t>
            </w:r>
            <w:r>
              <w:rPr>
                <w:sz w:val="24"/>
                <w:szCs w:val="24"/>
              </w:rPr>
              <w:lastRenderedPageBreak/>
              <w:t>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lastRenderedPageBreak/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87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Приобретение 2 котла для котельной, оборудования </w:t>
            </w:r>
            <w:r>
              <w:rPr>
                <w:sz w:val="22"/>
                <w:szCs w:val="22"/>
              </w:rPr>
              <w:lastRenderedPageBreak/>
              <w:t>для котельной, изготовление технической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jc w:val="center"/>
            </w:pPr>
            <w:r>
              <w:lastRenderedPageBreak/>
              <w:t>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2B1958" w:rsidRDefault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3255.7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873DB4">
            <w:pPr>
              <w:jc w:val="center"/>
            </w:pPr>
            <w:r>
              <w:rPr>
                <w:sz w:val="24"/>
                <w:szCs w:val="24"/>
              </w:rPr>
              <w:t xml:space="preserve">Заключено 20 </w:t>
            </w:r>
            <w:r>
              <w:rPr>
                <w:sz w:val="24"/>
                <w:szCs w:val="24"/>
              </w:rPr>
              <w:lastRenderedPageBreak/>
              <w:t>договор</w:t>
            </w:r>
            <w:r w:rsidRPr="008878C8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сумму </w:t>
            </w:r>
            <w:r w:rsidRPr="002B1958">
              <w:rPr>
                <w:sz w:val="24"/>
                <w:szCs w:val="24"/>
              </w:rPr>
              <w:t>3255.7</w:t>
            </w:r>
            <w:r>
              <w:rPr>
                <w:sz w:val="24"/>
                <w:szCs w:val="24"/>
              </w:rPr>
              <w:t xml:space="preserve"> 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D15E2D" w:rsidTr="00D15E2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  ремонт теплоэнергетики и приобретение оборудования</w:t>
            </w:r>
            <w:r w:rsidR="00873DB4">
              <w:rPr>
                <w:sz w:val="24"/>
                <w:szCs w:val="24"/>
              </w:rPr>
              <w:t>, изготовление технической документации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оплачены схемы теплоснабжения, приобретены материалы для котельной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r>
              <w:rPr>
                <w:sz w:val="24"/>
                <w:szCs w:val="24"/>
              </w:rPr>
              <w:t>01.01.201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2B1958" w:rsidRDefault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3255.7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503967">
            <w:r>
              <w:rPr>
                <w:sz w:val="24"/>
                <w:szCs w:val="24"/>
              </w:rPr>
              <w:t xml:space="preserve">Заключено </w:t>
            </w:r>
            <w:r w:rsidR="00503967">
              <w:rPr>
                <w:sz w:val="24"/>
                <w:szCs w:val="24"/>
              </w:rPr>
              <w:t>20</w:t>
            </w:r>
            <w:r w:rsidR="004B635D">
              <w:rPr>
                <w:sz w:val="24"/>
                <w:szCs w:val="24"/>
              </w:rPr>
              <w:t xml:space="preserve"> договор</w:t>
            </w:r>
            <w:r w:rsidR="004B635D" w:rsidRPr="008878C8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на сумму </w:t>
            </w:r>
            <w:r w:rsidR="002B1958" w:rsidRPr="002B1958">
              <w:rPr>
                <w:sz w:val="24"/>
                <w:szCs w:val="24"/>
              </w:rPr>
              <w:t>3255.7</w:t>
            </w:r>
            <w:r>
              <w:rPr>
                <w:sz w:val="24"/>
                <w:szCs w:val="24"/>
              </w:rPr>
              <w:t xml:space="preserve"> 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D15E2D" w:rsidTr="00D15E2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2.2.Ремонт и обслуживание объектов водоснабжения, развитие коммунальной инфраструктуры повышение качества водоснабжения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денежных средств будут заключены договора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r>
              <w:rPr>
                <w:sz w:val="24"/>
                <w:szCs w:val="24"/>
              </w:rPr>
              <w:t>01.01.201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 w:rsidP="00423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423AB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 w:rsidP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873DB4" w:rsidRDefault="00873DB4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Не заключены контракты (договора)</w:t>
            </w:r>
          </w:p>
        </w:tc>
      </w:tr>
      <w:tr w:rsidR="00D15E2D" w:rsidTr="00D15E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D15E2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Default="00D15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503967" w:rsidRDefault="00503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D" w:rsidRPr="002B1958" w:rsidRDefault="002B1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3311.6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D" w:rsidRDefault="0087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21 договор на сумму 3311,6 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</w:tbl>
    <w:p w:rsidR="00D15E2D" w:rsidRDefault="00D15E2D" w:rsidP="00D15E2D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E2D" w:rsidRDefault="00D15E2D" w:rsidP="00D15E2D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D15E2D" w:rsidRDefault="00D15E2D" w:rsidP="00D15E2D">
      <w:pPr>
        <w:ind w:left="8505"/>
        <w:jc w:val="center"/>
        <w:rPr>
          <w:sz w:val="26"/>
          <w:szCs w:val="26"/>
        </w:rPr>
      </w:pPr>
    </w:p>
    <w:p w:rsidR="004C0D6E" w:rsidRDefault="004C0D6E"/>
    <w:sectPr w:rsidR="004C0D6E" w:rsidSect="00D1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5E2D"/>
    <w:rsid w:val="002B1958"/>
    <w:rsid w:val="003169B8"/>
    <w:rsid w:val="003E6D03"/>
    <w:rsid w:val="00423ABD"/>
    <w:rsid w:val="004B635D"/>
    <w:rsid w:val="004C0D6E"/>
    <w:rsid w:val="00503967"/>
    <w:rsid w:val="00873DB4"/>
    <w:rsid w:val="008878C8"/>
    <w:rsid w:val="009F6C85"/>
    <w:rsid w:val="00A634F9"/>
    <w:rsid w:val="00CA7146"/>
    <w:rsid w:val="00D1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E2D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15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15E2D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D15E2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rsid w:val="00D15E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D15E2D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8878C8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8878C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2019-01-18T08:15:00Z</dcterms:created>
  <dcterms:modified xsi:type="dcterms:W3CDTF">2019-01-19T07:48:00Z</dcterms:modified>
</cp:coreProperties>
</file>