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i w:val="0"/>
          <w:sz w:val="28"/>
        </w:rPr>
      </w:pPr>
    </w:p>
    <w:p w14:paraId="09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4"/>
        <w:rPr>
          <w:i w:val="0"/>
          <w:sz w:val="28"/>
        </w:rPr>
      </w:pPr>
    </w:p>
    <w:p w14:paraId="0B000000">
      <w:pPr>
        <w:pStyle w:val="Style_4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«__»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№___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C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709" w:left="0"/>
        <w:jc w:val="center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Обеспечение качественными жилищно-коммунальными услугами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4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5000000">
      <w:pPr>
        <w:ind w:firstLine="426" w:left="0"/>
        <w:jc w:val="both"/>
        <w:rPr>
          <w:sz w:val="28"/>
        </w:rPr>
      </w:pP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посел</w:t>
      </w:r>
      <w:r>
        <w:rPr>
          <w:rStyle w:val="Style_6_ch"/>
          <w:color w:val="000000"/>
          <w:sz w:val="24"/>
        </w:rPr>
        <w:t>ения от __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№___</w:t>
      </w:r>
      <w:r>
        <w:rPr>
          <w:rStyle w:val="Style_6_ch"/>
          <w:color w:val="000000"/>
          <w:sz w:val="24"/>
        </w:rPr>
        <w:t xml:space="preserve"> «О внесении изменений в постановление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№186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«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качественными жилищно-коммунальными услугами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Обеспечение качественными жилищно-коммунальными услугами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68"/>
        <w:gridCol w:w="424"/>
        <w:gridCol w:w="3261"/>
        <w:gridCol w:w="1889"/>
        <w:gridCol w:w="2826"/>
        <w:gridCol w:w="1418"/>
        <w:gridCol w:w="1134"/>
        <w:gridCol w:w="992"/>
        <w:gridCol w:w="992"/>
        <w:gridCol w:w="993"/>
        <w:gridCol w:w="1134"/>
      </w:tblGrid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68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15631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188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8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венный взнос «Ростовскому областному фонду содействия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питальному ремонту»</w:t>
            </w:r>
          </w:p>
        </w:tc>
        <w:tc>
          <w:tcPr>
            <w:tcW w:type="dxa" w:w="188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повышение 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ренности насел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уровнем жилищного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служивания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4"/>
              </w:rPr>
              <w:t>01.01.2023 – 31.12.2023г.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2. «Создание условий для обеспечения качественными жилищно-коммунальными услугами</w:t>
            </w:r>
            <w:r>
              <w:rPr>
                <w:sz w:val="24"/>
              </w:rPr>
              <w:t>»</w:t>
            </w:r>
          </w:p>
        </w:tc>
        <w:tc>
          <w:tcPr>
            <w:tcW w:type="dxa" w:w="188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46,8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46,8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2.1. Техническое обслуживание наружных газопроводов</w:t>
            </w:r>
          </w:p>
        </w:tc>
        <w:tc>
          <w:tcPr>
            <w:tcW w:type="dxa" w:w="188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rFonts w:ascii="YS Text" w:hAnsi="YS Text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 </w:t>
            </w:r>
            <w:r>
              <w:rPr>
                <w:rStyle w:val="Style_6_ch"/>
                <w:sz w:val="24"/>
              </w:rPr>
              <w:t>обеспечения условий безопасной эксплуатации сетей газопотребления зданий различного назначения; защиты жизни и/или здоровья граждан, имущества физических и юридических лиц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r>
              <w:rPr>
                <w:sz w:val="24"/>
              </w:rPr>
              <w:t>01.01.2023 – 31.12.2023г.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46,8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46,8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127,8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sz w:val="24"/>
              </w:rPr>
              <w:t>127,8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Body text"/>
    <w:link w:val="Style_16_ch"/>
    <w:rPr>
      <w:rFonts w:ascii="Book Antiqua" w:hAnsi="Book Antiqua"/>
      <w:color w:val="000000"/>
      <w:spacing w:val="0"/>
      <w:sz w:val="29"/>
      <w:u w:val="none"/>
    </w:rPr>
  </w:style>
  <w:style w:styleId="Style_16_ch" w:type="character">
    <w:name w:val="Body text"/>
    <w:link w:val="Style_16"/>
    <w:rPr>
      <w:rFonts w:ascii="Book Antiqua" w:hAnsi="Book Antiqua"/>
      <w:color w:val="000000"/>
      <w:spacing w:val="0"/>
      <w:sz w:val="29"/>
      <w:u w:val="none"/>
    </w:rPr>
  </w:style>
  <w:style w:styleId="Style_17" w:type="paragraph">
    <w:name w:val="Нормальный (таблица)"/>
    <w:basedOn w:val="Style_6"/>
    <w:next w:val="Style_6"/>
    <w:link w:val="Style_17_ch"/>
    <w:pPr>
      <w:widowControl w:val="0"/>
      <w:ind/>
      <w:jc w:val="both"/>
    </w:pPr>
    <w:rPr>
      <w:rFonts w:ascii="Arial" w:hAnsi="Arial"/>
      <w:sz w:val="24"/>
    </w:rPr>
  </w:style>
  <w:style w:styleId="Style_17_ch" w:type="character">
    <w:name w:val="Нормальный (таблица)"/>
    <w:basedOn w:val="Style_6_ch"/>
    <w:link w:val="Style_17"/>
    <w:rPr>
      <w:rFonts w:ascii="Arial" w:hAnsi="Arial"/>
      <w:sz w:val="24"/>
    </w:rPr>
  </w:style>
  <w:style w:styleId="Style_18" w:type="paragraph">
    <w:name w:val="Знак11"/>
    <w:basedOn w:val="Style_6"/>
    <w:link w:val="Style_18_ch"/>
    <w:pPr>
      <w:spacing w:afterAutospacing="on" w:beforeAutospacing="on"/>
      <w:ind/>
    </w:pPr>
    <w:rPr>
      <w:rFonts w:ascii="Tahoma" w:hAnsi="Tahoma"/>
    </w:rPr>
  </w:style>
  <w:style w:styleId="Style_18_ch" w:type="character">
    <w:name w:val="Знак11"/>
    <w:basedOn w:val="Style_6_ch"/>
    <w:link w:val="Style_18"/>
    <w:rPr>
      <w:rFonts w:ascii="Tahoma" w:hAnsi="Tahoma"/>
    </w:rPr>
  </w:style>
  <w:style w:styleId="Style_19" w:type="paragraph">
    <w:name w:val="Гипертекстовая ссылка"/>
    <w:link w:val="Style_19_ch"/>
    <w:rPr>
      <w:color w:val="000000"/>
      <w:sz w:val="26"/>
    </w:rPr>
  </w:style>
  <w:style w:styleId="Style_19_ch" w:type="character">
    <w:name w:val="Гипертекстовая ссылка"/>
    <w:link w:val="Style_19"/>
    <w:rPr>
      <w:color w:val="000000"/>
      <w:sz w:val="26"/>
    </w:rPr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ody Text Indent"/>
    <w:basedOn w:val="Style_6"/>
    <w:link w:val="Style_21_ch"/>
    <w:pPr>
      <w:ind w:firstLine="709" w:left="0"/>
      <w:jc w:val="both"/>
    </w:pPr>
  </w:style>
  <w:style w:styleId="Style_21_ch" w:type="character">
    <w:name w:val="Body Text Indent"/>
    <w:basedOn w:val="Style_6_ch"/>
    <w:link w:val="Style_21"/>
  </w:style>
  <w:style w:styleId="Style_22" w:type="paragraph">
    <w:name w:val="Отчетный"/>
    <w:basedOn w:val="Style_6"/>
    <w:link w:val="Style_22_ch"/>
    <w:pPr>
      <w:spacing w:after="120" w:line="360" w:lineRule="auto"/>
      <w:ind w:firstLine="720" w:left="0"/>
      <w:jc w:val="both"/>
    </w:pPr>
    <w:rPr>
      <w:sz w:val="26"/>
    </w:rPr>
  </w:style>
  <w:style w:styleId="Style_22_ch" w:type="character">
    <w:name w:val="Отчетный"/>
    <w:basedOn w:val="Style_6_ch"/>
    <w:link w:val="Style_22"/>
    <w:rPr>
      <w:sz w:val="26"/>
    </w:rPr>
  </w:style>
  <w:style w:styleId="Style_23" w:type="paragraph">
    <w:name w:val="Postan"/>
    <w:basedOn w:val="Style_6"/>
    <w:link w:val="Style_23_ch"/>
    <w:pPr>
      <w:ind/>
      <w:jc w:val="center"/>
    </w:pPr>
    <w:rPr>
      <w:sz w:val="28"/>
    </w:rPr>
  </w:style>
  <w:style w:styleId="Style_23_ch" w:type="character">
    <w:name w:val="Postan"/>
    <w:basedOn w:val="Style_6_ch"/>
    <w:link w:val="Style_23"/>
    <w:rPr>
      <w:sz w:val="28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List Paragraph"/>
    <w:basedOn w:val="Style_6"/>
    <w:link w:val="Style_25_ch"/>
    <w:pPr>
      <w:ind w:firstLine="0" w:left="720"/>
    </w:pPr>
  </w:style>
  <w:style w:styleId="Style_25_ch" w:type="character">
    <w:name w:val="List Paragraph"/>
    <w:basedOn w:val="Style_6_ch"/>
    <w:link w:val="Style_25"/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6_ch"/>
    <w:link w:val="Style_26"/>
    <w:rPr>
      <w:rFonts w:ascii="AG Souvenir" w:hAnsi="AG Souvenir"/>
      <w:b w:val="1"/>
      <w:spacing w:val="38"/>
      <w:sz w:val="28"/>
    </w:rPr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Strong"/>
    <w:link w:val="Style_28_ch"/>
    <w:rPr>
      <w:b w:val="1"/>
    </w:rPr>
  </w:style>
  <w:style w:styleId="Style_28_ch" w:type="character">
    <w:name w:val="Strong"/>
    <w:link w:val="Style_28"/>
    <w:rPr>
      <w:b w:val="1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Основной текст5"/>
    <w:basedOn w:val="Style_6"/>
    <w:link w:val="Style_31_ch"/>
    <w:pPr>
      <w:widowControl w:val="0"/>
      <w:spacing w:line="202" w:lineRule="exact"/>
      <w:ind/>
    </w:pPr>
    <w:rPr>
      <w:sz w:val="18"/>
    </w:rPr>
  </w:style>
  <w:style w:styleId="Style_31_ch" w:type="character">
    <w:name w:val="Основной текст5"/>
    <w:basedOn w:val="Style_6_ch"/>
    <w:link w:val="Style_31"/>
    <w:rPr>
      <w:sz w:val="18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Body Text"/>
    <w:basedOn w:val="Style_6"/>
    <w:link w:val="Style_34_ch"/>
  </w:style>
  <w:style w:styleId="Style_34_ch" w:type="character">
    <w:name w:val="Body Text"/>
    <w:basedOn w:val="Style_6_ch"/>
    <w:link w:val="Style_34"/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ConsPlusTitle"/>
    <w:link w:val="Style_37_ch"/>
    <w:pPr>
      <w:widowControl w:val="0"/>
      <w:ind/>
    </w:pPr>
    <w:rPr>
      <w:rFonts w:ascii="Arial" w:hAnsi="Arial"/>
      <w:b w:val="1"/>
    </w:rPr>
  </w:style>
  <w:style w:styleId="Style_37_ch" w:type="character">
    <w:name w:val="ConsPlusTitle"/>
    <w:link w:val="Style_37"/>
    <w:rPr>
      <w:rFonts w:ascii="Arial" w:hAnsi="Arial"/>
      <w:b w:val="1"/>
    </w:rPr>
  </w:style>
  <w:style w:styleId="Style_38" w:type="paragraph">
    <w:name w:val="ConsPlusNonformat"/>
    <w:link w:val="Style_38_ch"/>
    <w:rPr>
      <w:rFonts w:ascii="Courier New" w:hAnsi="Courier New"/>
    </w:rPr>
  </w:style>
  <w:style w:styleId="Style_38_ch" w:type="character">
    <w:name w:val="ConsPlusNonformat"/>
    <w:link w:val="Style_38"/>
    <w:rPr>
      <w:rFonts w:ascii="Courier New" w:hAnsi="Courier New"/>
    </w:rPr>
  </w:style>
  <w:style w:styleId="Style_39" w:type="paragraph">
    <w:name w:val="Balloon Text"/>
    <w:basedOn w:val="Style_6"/>
    <w:link w:val="Style_39_ch"/>
    <w:rPr>
      <w:rFonts w:ascii="Tahoma" w:hAnsi="Tahoma"/>
      <w:sz w:val="16"/>
    </w:rPr>
  </w:style>
  <w:style w:styleId="Style_39_ch" w:type="character">
    <w:name w:val="Balloon Text"/>
    <w:basedOn w:val="Style_6_ch"/>
    <w:link w:val="Style_39"/>
    <w:rPr>
      <w:rFonts w:ascii="Tahoma" w:hAnsi="Tahoma"/>
      <w:sz w:val="1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0" w:type="paragraph">
    <w:name w:val="Normal (Web)"/>
    <w:basedOn w:val="Style_6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Normal (Web)"/>
    <w:basedOn w:val="Style_6_ch"/>
    <w:link w:val="Style_40"/>
    <w:rPr>
      <w:sz w:val="24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Body Text Indent 3"/>
    <w:basedOn w:val="Style_6"/>
    <w:link w:val="Style_42_ch"/>
    <w:pPr>
      <w:spacing w:after="120"/>
      <w:ind w:firstLine="0" w:left="283"/>
    </w:pPr>
    <w:rPr>
      <w:sz w:val="16"/>
    </w:rPr>
  </w:style>
  <w:style w:styleId="Style_42_ch" w:type="character">
    <w:name w:val="Body Text Indent 3"/>
    <w:basedOn w:val="Style_6_ch"/>
    <w:link w:val="Style_42"/>
    <w:rPr>
      <w:sz w:val="16"/>
    </w:rPr>
  </w:style>
  <w:style w:styleId="Style_43" w:type="paragraph">
    <w:name w:val="header"/>
    <w:basedOn w:val="Style_6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6_ch"/>
    <w:link w:val="Style_43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4" w:type="paragraph">
    <w:name w:val="Знак1"/>
    <w:basedOn w:val="Style_6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"/>
    <w:basedOn w:val="Style_6_ch"/>
    <w:link w:val="Style_44"/>
    <w:rPr>
      <w:rFonts w:ascii="Tahoma" w:hAnsi="Tahoma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Основной текст1"/>
    <w:link w:val="Style_46_ch"/>
    <w:rPr>
      <w:rFonts w:ascii="Courier New" w:hAnsi="Courier New"/>
      <w:color w:val="000000"/>
      <w:spacing w:val="0"/>
      <w:sz w:val="18"/>
      <w:highlight w:val="white"/>
    </w:rPr>
  </w:style>
  <w:style w:styleId="Style_46_ch" w:type="character">
    <w:name w:val="Основной текст1"/>
    <w:link w:val="Style_46"/>
    <w:rPr>
      <w:rFonts w:ascii="Courier New" w:hAnsi="Courier New"/>
      <w:color w:val="000000"/>
      <w:spacing w:val="0"/>
      <w:sz w:val="18"/>
      <w:highlight w:val="white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ConsPlusNormal"/>
    <w:link w:val="Style_48_ch"/>
    <w:pPr>
      <w:widowControl w:val="0"/>
      <w:ind w:firstLine="720" w:left="0"/>
    </w:pPr>
    <w:rPr>
      <w:rFonts w:ascii="Arial" w:hAnsi="Arial"/>
    </w:rPr>
  </w:style>
  <w:style w:styleId="Style_48_ch" w:type="character">
    <w:name w:val="ConsPlusNormal"/>
    <w:link w:val="Style_48"/>
    <w:rPr>
      <w:rFonts w:ascii="Arial" w:hAnsi="Arial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2024-02-29T10:37:24Z</dcterms:modified>
</cp:coreProperties>
</file>