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ПРОЕКТ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5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6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7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КАГАЛЬНИЦКОГО СЕЛЬСКОГО ПОСЕЛЕНИЯ</w:t>
      </w:r>
    </w:p>
    <w:p w14:paraId="08000000">
      <w:pPr>
        <w:pStyle w:val="Style_2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</w:t>
      </w:r>
    </w:p>
    <w:p w14:paraId="09000000">
      <w:pPr>
        <w:pStyle w:val="Style_2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A000000">
      <w:pPr>
        <w:pStyle w:val="Style_2"/>
        <w:rPr>
          <w:rFonts w:ascii="Times New Roman" w:hAnsi="Times New Roman"/>
          <w:sz w:val="28"/>
        </w:rPr>
      </w:pPr>
    </w:p>
    <w:p w14:paraId="0B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декабря 2023г.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№__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            с. Кагальник</w:t>
      </w:r>
    </w:p>
    <w:p w14:paraId="0C000000">
      <w:pPr>
        <w:tabs>
          <w:tab w:leader="none" w:pos="10380" w:val="left"/>
        </w:tabs>
        <w:ind/>
        <w:jc w:val="center"/>
        <w:rPr>
          <w:b w:val="1"/>
          <w:sz w:val="24"/>
        </w:rPr>
      </w:pPr>
    </w:p>
    <w:p w14:paraId="0D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</w:t>
      </w:r>
    </w:p>
    <w:p w14:paraId="0E000000">
      <w:pPr>
        <w:pStyle w:val="Style_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Кагальницкого сельского </w:t>
      </w:r>
    </w:p>
    <w:p w14:paraId="0F000000">
      <w:pPr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>от  25.10.2018 г. №14</w:t>
      </w:r>
      <w:r>
        <w:rPr>
          <w:sz w:val="28"/>
        </w:rPr>
        <w:t>3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Об утверждении муниципальной программы</w:t>
      </w:r>
    </w:p>
    <w:p w14:paraId="11000000">
      <w:pPr>
        <w:rPr>
          <w:sz w:val="28"/>
        </w:rPr>
      </w:pPr>
      <w:r>
        <w:rPr>
          <w:sz w:val="28"/>
        </w:rPr>
        <w:t>«Р</w:t>
      </w:r>
      <w:r>
        <w:rPr>
          <w:sz w:val="28"/>
        </w:rPr>
        <w:t>азвитие ф</w:t>
      </w:r>
      <w:r>
        <w:rPr>
          <w:sz w:val="28"/>
        </w:rPr>
        <w:t>изической культуры и спорта</w:t>
      </w:r>
      <w:r>
        <w:rPr>
          <w:sz w:val="28"/>
        </w:rPr>
        <w:t>»</w:t>
      </w:r>
    </w:p>
    <w:p w14:paraId="12000000">
      <w:pPr>
        <w:rPr>
          <w:sz w:val="28"/>
        </w:rPr>
      </w:pPr>
    </w:p>
    <w:p w14:paraId="13000000">
      <w:pPr>
        <w:pStyle w:val="Style_2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</w:t>
      </w:r>
      <w:r>
        <w:rPr>
          <w:rFonts w:ascii="Times New Roman" w:hAnsi="Times New Roman"/>
          <w:sz w:val="28"/>
        </w:rPr>
        <w:t>распоряжением от 17.10.2018 №41 «Об утверждении Перечня муниципальных программ Кагальницкого сельского поселения»,</w:t>
      </w:r>
      <w:r>
        <w:rPr>
          <w:rStyle w:val="Style_2_ch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Решением Собрания депутатов Кагальницкого сельского поселения Азовского района </w:t>
      </w:r>
      <w:r>
        <w:rPr>
          <w:rFonts w:ascii="Times New Roman" w:hAnsi="Times New Roman"/>
          <w:sz w:val="28"/>
        </w:rPr>
        <w:t>от 27.12.2023г. №68</w:t>
      </w:r>
      <w:r>
        <w:rPr>
          <w:rFonts w:ascii="Times New Roman" w:hAnsi="Times New Roman"/>
          <w:sz w:val="28"/>
        </w:rPr>
        <w:t xml:space="preserve"> «О бюджете Кагальницкого сельского поселения Азовского района на 2024 год и плановый период 2025-2026 годов», </w:t>
      </w:r>
      <w:r>
        <w:rPr>
          <w:rFonts w:ascii="Times New Roman" w:hAnsi="Times New Roman"/>
          <w:sz w:val="28"/>
        </w:rPr>
        <w:t>Администрация Кагальницкого сельского поселения</w:t>
      </w:r>
    </w:p>
    <w:p w14:paraId="14000000">
      <w:pPr>
        <w:ind w:firstLine="567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5000000">
      <w:pPr>
        <w:ind/>
        <w:jc w:val="both"/>
        <w:rPr>
          <w:b w:val="1"/>
          <w:sz w:val="28"/>
        </w:rPr>
      </w:pPr>
    </w:p>
    <w:p w14:paraId="16000000">
      <w:pPr>
        <w:pStyle w:val="Style_3"/>
        <w:numPr>
          <w:ilvl w:val="0"/>
          <w:numId w:val="1"/>
        </w:numPr>
        <w:ind w:firstLine="709" w:left="0"/>
        <w:jc w:val="both"/>
        <w:rPr>
          <w:sz w:val="28"/>
        </w:rPr>
      </w:pPr>
      <w:r>
        <w:rPr>
          <w:sz w:val="28"/>
        </w:rPr>
        <w:t>В постановление Администрации Кагальницкого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25.10.2018г. №14</w:t>
      </w:r>
      <w:r>
        <w:rPr>
          <w:sz w:val="28"/>
        </w:rPr>
        <w:t>3</w:t>
      </w:r>
      <w:r>
        <w:rPr>
          <w:sz w:val="28"/>
        </w:rPr>
        <w:t xml:space="preserve"> «Об утверждении муниципальной программы «</w:t>
      </w:r>
      <w:r>
        <w:rPr>
          <w:sz w:val="28"/>
        </w:rPr>
        <w:t>Р</w:t>
      </w:r>
      <w:r>
        <w:rPr>
          <w:sz w:val="28"/>
        </w:rPr>
        <w:t>азвитие ф</w:t>
      </w:r>
      <w:r>
        <w:rPr>
          <w:sz w:val="28"/>
        </w:rPr>
        <w:t>изической культуры и спорта</w:t>
      </w:r>
      <w:r>
        <w:rPr>
          <w:sz w:val="28"/>
        </w:rPr>
        <w:t>» внести следующие изменения:</w:t>
      </w:r>
    </w:p>
    <w:p w14:paraId="17000000">
      <w:pPr>
        <w:ind w:firstLine="556" w:left="0"/>
        <w:jc w:val="both"/>
        <w:rPr>
          <w:sz w:val="28"/>
        </w:rPr>
      </w:pPr>
      <w:r>
        <w:rPr>
          <w:sz w:val="28"/>
        </w:rPr>
        <w:t>1.1. 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</w:t>
      </w:r>
      <w:r>
        <w:rPr>
          <w:sz w:val="28"/>
        </w:rPr>
        <w:t>Объемы и источники финансирования</w:t>
      </w:r>
      <w:r>
        <w:rPr>
          <w:sz w:val="28"/>
        </w:rPr>
        <w:t xml:space="preserve"> программы» изложить в новой редакции:</w:t>
      </w:r>
    </w:p>
    <w:p w14:paraId="18000000">
      <w:pPr>
        <w:pStyle w:val="Style_2"/>
        <w:ind/>
        <w:jc w:val="right"/>
        <w:rPr>
          <w:rFonts w:ascii="Times New Roman" w:hAnsi="Times New Roman"/>
          <w:sz w:val="28"/>
        </w:rPr>
      </w:pPr>
    </w:p>
    <w:p w14:paraId="19000000">
      <w:pPr>
        <w:ind w:firstLine="567" w:left="0"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608,0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Программы составл</w:t>
      </w:r>
      <w:r>
        <w:rPr>
          <w:sz w:val="28"/>
        </w:rPr>
        <w:t>яет</w:t>
      </w:r>
      <w:r>
        <w:rPr>
          <w:sz w:val="28"/>
        </w:rPr>
        <w:t>:</w:t>
      </w:r>
    </w:p>
    <w:p w14:paraId="1A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1B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>-2024год - 10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21000000">
      <w:pPr>
        <w:ind/>
        <w:jc w:val="center"/>
        <w:rPr>
          <w:sz w:val="28"/>
        </w:rPr>
      </w:pPr>
      <w:r>
        <w:rPr>
          <w:sz w:val="28"/>
        </w:rPr>
        <w:t>-2026год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4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5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26000000">
      <w:pPr>
        <w:pStyle w:val="Style_2"/>
        <w:ind/>
        <w:jc w:val="center"/>
        <w:rPr>
          <w:rFonts w:ascii="Times New Roman" w:hAnsi="Times New Roman"/>
          <w:sz w:val="28"/>
        </w:rPr>
      </w:pPr>
    </w:p>
    <w:p w14:paraId="27000000">
      <w:pPr>
        <w:numPr>
          <w:ilvl w:val="1"/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В приложении к постановлению Администрации Кагальницкого сельского поселения от 25.10.2018 г. № 14</w:t>
      </w:r>
      <w:r>
        <w:rPr>
          <w:sz w:val="28"/>
        </w:rPr>
        <w:t>3</w:t>
      </w:r>
      <w:r>
        <w:rPr>
          <w:sz w:val="28"/>
        </w:rPr>
        <w:t xml:space="preserve"> пункт «Ресурсное обеспечение подпрограммы</w:t>
      </w:r>
      <w:r>
        <w:rPr>
          <w:sz w:val="28"/>
        </w:rPr>
        <w:t>»</w:t>
      </w:r>
      <w:r>
        <w:rPr>
          <w:sz w:val="28"/>
        </w:rPr>
        <w:t xml:space="preserve"> изложить в новой редакции:</w:t>
      </w:r>
    </w:p>
    <w:p w14:paraId="28000000">
      <w:pPr>
        <w:ind w:firstLine="567" w:left="0"/>
        <w:jc w:val="both"/>
        <w:rPr>
          <w:sz w:val="28"/>
        </w:rPr>
      </w:pPr>
    </w:p>
    <w:p w14:paraId="29000000">
      <w:pPr>
        <w:ind w:firstLine="567" w:left="0"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60</w:t>
      </w:r>
      <w:r>
        <w:rPr>
          <w:sz w:val="28"/>
        </w:rPr>
        <w:t>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объем финансирования мероприятий П</w:t>
      </w:r>
      <w:r>
        <w:rPr>
          <w:sz w:val="28"/>
        </w:rPr>
        <w:t>одпрограммы составляет</w:t>
      </w:r>
      <w:r>
        <w:rPr>
          <w:sz w:val="28"/>
        </w:rPr>
        <w:t>: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C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2D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2E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-2024год - 10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-2026год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2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5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36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4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37000000">
      <w:pPr>
        <w:ind/>
        <w:jc w:val="both"/>
        <w:rPr>
          <w:sz w:val="28"/>
        </w:rPr>
      </w:pPr>
    </w:p>
    <w:p w14:paraId="3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Раздел 4. Информация по ресурсному обеспечению</w:t>
      </w:r>
    </w:p>
    <w:p w14:paraId="3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программы.</w:t>
      </w: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60</w:t>
      </w:r>
      <w:r>
        <w:rPr>
          <w:sz w:val="28"/>
        </w:rPr>
        <w:t>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3C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3D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3E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3F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40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41000000">
      <w:pPr>
        <w:ind/>
        <w:jc w:val="center"/>
        <w:rPr>
          <w:sz w:val="28"/>
        </w:rPr>
      </w:pPr>
      <w:r>
        <w:rPr>
          <w:sz w:val="28"/>
        </w:rPr>
        <w:t>-2024год - 5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2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43000000">
      <w:pPr>
        <w:ind/>
        <w:jc w:val="center"/>
        <w:rPr>
          <w:sz w:val="28"/>
        </w:rPr>
      </w:pPr>
      <w:r>
        <w:rPr>
          <w:sz w:val="28"/>
        </w:rPr>
        <w:t>-2024год - 10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4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45000000">
      <w:pPr>
        <w:ind/>
        <w:jc w:val="center"/>
        <w:rPr>
          <w:sz w:val="28"/>
        </w:rPr>
      </w:pPr>
      <w:r>
        <w:rPr>
          <w:sz w:val="28"/>
        </w:rPr>
        <w:t>-2026год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6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47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48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b w:val="1"/>
          <w:sz w:val="28"/>
        </w:rPr>
      </w:pPr>
    </w:p>
    <w:p w14:paraId="49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3</w:t>
      </w:r>
      <w:r>
        <w:rPr>
          <w:sz w:val="28"/>
        </w:rPr>
        <w:t xml:space="preserve">. Раздел </w:t>
      </w:r>
      <w:r>
        <w:rPr>
          <w:sz w:val="28"/>
        </w:rPr>
        <w:t>7.3</w:t>
      </w:r>
      <w:r>
        <w:rPr>
          <w:sz w:val="28"/>
        </w:rPr>
        <w:t xml:space="preserve"> приложения к постановлению Администрации Кагальницкого сельского поселения от 25.10.2018г. № </w:t>
      </w:r>
      <w:r>
        <w:rPr>
          <w:sz w:val="28"/>
        </w:rPr>
        <w:t>143</w:t>
      </w:r>
      <w:r>
        <w:rPr>
          <w:sz w:val="28"/>
        </w:rPr>
        <w:t xml:space="preserve"> изложить в новой редакции:</w:t>
      </w:r>
    </w:p>
    <w:p w14:paraId="4A000000">
      <w:pPr>
        <w:ind w:firstLine="0" w:left="720"/>
        <w:jc w:val="center"/>
        <w:rPr>
          <w:b w:val="1"/>
          <w:sz w:val="28"/>
        </w:rPr>
      </w:pPr>
    </w:p>
    <w:p w14:paraId="4B000000">
      <w:pPr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</w:t>
      </w:r>
      <w:r>
        <w:rPr>
          <w:b w:val="1"/>
          <w:sz w:val="28"/>
        </w:rPr>
        <w:t>7.3</w:t>
      </w:r>
      <w:r>
        <w:rPr>
          <w:b w:val="1"/>
          <w:sz w:val="28"/>
        </w:rPr>
        <w:t xml:space="preserve"> Информация по ресурсному обеспечению</w:t>
      </w:r>
    </w:p>
    <w:p w14:paraId="4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муниципальной п</w:t>
      </w:r>
      <w:r>
        <w:rPr>
          <w:b w:val="1"/>
          <w:sz w:val="28"/>
        </w:rPr>
        <w:t>одп</w:t>
      </w:r>
      <w:r>
        <w:rPr>
          <w:b w:val="1"/>
          <w:sz w:val="28"/>
        </w:rPr>
        <w:t>рограммы.</w:t>
      </w:r>
    </w:p>
    <w:p w14:paraId="4D000000">
      <w:pPr>
        <w:ind/>
        <w:jc w:val="both"/>
        <w:rPr>
          <w:sz w:val="28"/>
        </w:rPr>
      </w:pPr>
    </w:p>
    <w:p w14:paraId="4E000000">
      <w:pPr>
        <w:ind/>
        <w:jc w:val="both"/>
        <w:rPr>
          <w:sz w:val="28"/>
        </w:rPr>
      </w:pPr>
      <w:r>
        <w:rPr>
          <w:sz w:val="28"/>
        </w:rPr>
        <w:t>Финансирования программных мероприятий осуществляется за счет средств бюджета поселения и составляет 60</w:t>
      </w:r>
      <w:r>
        <w:rPr>
          <w:sz w:val="28"/>
        </w:rPr>
        <w:t>8,0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рублей</w:t>
      </w:r>
      <w:r>
        <w:rPr>
          <w:sz w:val="28"/>
        </w:rPr>
        <w:t>. Общий об</w:t>
      </w:r>
      <w:r>
        <w:rPr>
          <w:sz w:val="28"/>
        </w:rPr>
        <w:t>ъем финансирования мероприятий п</w:t>
      </w:r>
      <w:r>
        <w:rPr>
          <w:sz w:val="28"/>
        </w:rPr>
        <w:t>одп</w:t>
      </w:r>
      <w:r>
        <w:rPr>
          <w:sz w:val="28"/>
        </w:rPr>
        <w:t>рограммы составляет</w:t>
      </w:r>
      <w:r>
        <w:rPr>
          <w:sz w:val="28"/>
        </w:rPr>
        <w:t>:</w:t>
      </w:r>
    </w:p>
    <w:p w14:paraId="4F000000">
      <w:pPr>
        <w:ind/>
        <w:jc w:val="center"/>
        <w:rPr>
          <w:sz w:val="28"/>
        </w:rPr>
      </w:pPr>
      <w:r>
        <w:rPr>
          <w:sz w:val="28"/>
        </w:rPr>
        <w:t>-201</w:t>
      </w:r>
      <w:r>
        <w:rPr>
          <w:sz w:val="28"/>
        </w:rPr>
        <w:t>9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18</w:t>
      </w:r>
      <w:r>
        <w:rPr>
          <w:sz w:val="28"/>
        </w:rPr>
        <w:t>,0 тыс.</w:t>
      </w:r>
      <w:r>
        <w:rPr>
          <w:sz w:val="28"/>
        </w:rPr>
        <w:t xml:space="preserve"> руб</w:t>
      </w:r>
      <w:r>
        <w:rPr>
          <w:sz w:val="28"/>
        </w:rPr>
        <w:t>;</w:t>
      </w:r>
    </w:p>
    <w:p w14:paraId="50000000">
      <w:pPr>
        <w:ind/>
        <w:jc w:val="center"/>
        <w:rPr>
          <w:sz w:val="28"/>
        </w:rPr>
      </w:pPr>
      <w:r>
        <w:rPr>
          <w:sz w:val="28"/>
        </w:rPr>
        <w:t>-2020</w:t>
      </w:r>
      <w:r>
        <w:rPr>
          <w:sz w:val="28"/>
        </w:rPr>
        <w:t>год - 25,0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1000000">
      <w:pPr>
        <w:ind/>
        <w:jc w:val="center"/>
        <w:rPr>
          <w:sz w:val="28"/>
        </w:rPr>
      </w:pPr>
      <w:r>
        <w:rPr>
          <w:sz w:val="28"/>
        </w:rPr>
        <w:t>-2021</w:t>
      </w:r>
      <w:r>
        <w:rPr>
          <w:sz w:val="28"/>
        </w:rPr>
        <w:t xml:space="preserve">год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2000000">
      <w:pPr>
        <w:ind/>
        <w:jc w:val="center"/>
        <w:rPr>
          <w:sz w:val="28"/>
        </w:rPr>
      </w:pPr>
      <w:r>
        <w:rPr>
          <w:sz w:val="28"/>
        </w:rPr>
        <w:t>-2022год -</w:t>
      </w:r>
      <w:r>
        <w:rPr>
          <w:sz w:val="28"/>
        </w:rPr>
        <w:t xml:space="preserve"> </w:t>
      </w:r>
      <w:r>
        <w:rPr>
          <w:sz w:val="28"/>
        </w:rPr>
        <w:t>120</w:t>
      </w:r>
      <w:r>
        <w:rPr>
          <w:sz w:val="28"/>
        </w:rPr>
        <w:t>,0 тыс</w:t>
      </w:r>
      <w:r>
        <w:rPr>
          <w:sz w:val="28"/>
        </w:rPr>
        <w:t>. руб</w:t>
      </w:r>
      <w:r>
        <w:rPr>
          <w:sz w:val="28"/>
        </w:rPr>
        <w:t>;</w:t>
      </w:r>
    </w:p>
    <w:p w14:paraId="53000000">
      <w:pPr>
        <w:ind/>
        <w:jc w:val="center"/>
        <w:rPr>
          <w:sz w:val="28"/>
        </w:rPr>
      </w:pPr>
      <w:r>
        <w:rPr>
          <w:sz w:val="28"/>
        </w:rPr>
        <w:t>-2023год - 2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руб;</w:t>
      </w:r>
    </w:p>
    <w:p w14:paraId="54000000">
      <w:pPr>
        <w:ind/>
        <w:jc w:val="center"/>
        <w:rPr>
          <w:sz w:val="28"/>
        </w:rPr>
      </w:pPr>
      <w:r>
        <w:rPr>
          <w:sz w:val="28"/>
        </w:rPr>
        <w:t>-2024год - 10</w:t>
      </w:r>
      <w:r>
        <w:rPr>
          <w:sz w:val="28"/>
        </w:rPr>
        <w:t>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5000000">
      <w:pPr>
        <w:ind/>
        <w:jc w:val="center"/>
        <w:rPr>
          <w:sz w:val="28"/>
        </w:rPr>
      </w:pPr>
      <w:r>
        <w:rPr>
          <w:sz w:val="28"/>
        </w:rPr>
        <w:t>-2025год - 100,0 тыс. руб;</w:t>
      </w:r>
    </w:p>
    <w:p w14:paraId="56000000">
      <w:pPr>
        <w:ind/>
        <w:jc w:val="center"/>
        <w:rPr>
          <w:sz w:val="28"/>
        </w:rPr>
      </w:pPr>
      <w:r>
        <w:rPr>
          <w:sz w:val="28"/>
        </w:rPr>
        <w:t>-2026год - 100</w:t>
      </w:r>
      <w:r>
        <w:rPr>
          <w:sz w:val="28"/>
        </w:rPr>
        <w:t>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7000000">
      <w:pPr>
        <w:ind/>
        <w:jc w:val="center"/>
        <w:rPr>
          <w:sz w:val="28"/>
        </w:rPr>
      </w:pPr>
      <w:r>
        <w:rPr>
          <w:sz w:val="28"/>
        </w:rPr>
        <w:t xml:space="preserve">-2027год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8000000">
      <w:pPr>
        <w:ind/>
        <w:jc w:val="center"/>
        <w:rPr>
          <w:sz w:val="28"/>
        </w:rPr>
      </w:pPr>
      <w:r>
        <w:rPr>
          <w:sz w:val="28"/>
        </w:rPr>
        <w:t xml:space="preserve">-2028год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9000000">
      <w:pPr>
        <w:ind/>
        <w:jc w:val="center"/>
        <w:rPr>
          <w:sz w:val="28"/>
        </w:rPr>
      </w:pPr>
      <w:r>
        <w:rPr>
          <w:sz w:val="28"/>
        </w:rPr>
        <w:t xml:space="preserve">-2029год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;</w:t>
      </w:r>
    </w:p>
    <w:p w14:paraId="5A000000">
      <w:pPr>
        <w:ind/>
        <w:jc w:val="center"/>
        <w:rPr>
          <w:sz w:val="28"/>
        </w:rPr>
      </w:pPr>
      <w:r>
        <w:rPr>
          <w:sz w:val="28"/>
        </w:rPr>
        <w:t xml:space="preserve">-2030год - </w:t>
      </w:r>
      <w:r>
        <w:rPr>
          <w:sz w:val="28"/>
        </w:rPr>
        <w:t>25,0</w:t>
      </w:r>
      <w:r>
        <w:rPr>
          <w:sz w:val="28"/>
        </w:rPr>
        <w:t xml:space="preserve"> </w:t>
      </w:r>
      <w:r>
        <w:rPr>
          <w:sz w:val="28"/>
        </w:rPr>
        <w:t>тыс.</w:t>
      </w:r>
      <w:r>
        <w:rPr>
          <w:sz w:val="28"/>
        </w:rPr>
        <w:t xml:space="preserve"> </w:t>
      </w:r>
      <w:r>
        <w:rPr>
          <w:sz w:val="28"/>
        </w:rPr>
        <w:t>руб</w:t>
      </w:r>
      <w:r>
        <w:rPr>
          <w:sz w:val="28"/>
        </w:rPr>
        <w:t>.</w:t>
      </w:r>
    </w:p>
    <w:p w14:paraId="5B000000">
      <w:pPr>
        <w:ind/>
        <w:jc w:val="both"/>
        <w:rPr>
          <w:sz w:val="28"/>
        </w:rPr>
      </w:pPr>
    </w:p>
    <w:p w14:paraId="5C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5. Приложения №3,4</w:t>
      </w:r>
      <w:r>
        <w:rPr>
          <w:sz w:val="28"/>
        </w:rPr>
        <w:t xml:space="preserve"> к постановлению Администрации Кагальницкого сельского поселения от 25.10.2018г. № 14</w:t>
      </w:r>
      <w:r>
        <w:rPr>
          <w:sz w:val="28"/>
        </w:rPr>
        <w:t>3</w:t>
      </w:r>
      <w:r>
        <w:rPr>
          <w:sz w:val="28"/>
        </w:rPr>
        <w:t xml:space="preserve"> изложить в новой редакции согласно приложению к настоящему постановлению.</w:t>
      </w:r>
    </w:p>
    <w:p w14:paraId="5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Настоящее постановление вступает в силу с момента подписания и подлежит официальному обнародованию на официальном сайте администрации Кагальницкого сельского поселения.</w:t>
      </w:r>
    </w:p>
    <w:p w14:paraId="5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Контроль за исполнением настоящего постановления оставляю за </w:t>
      </w:r>
      <w:r>
        <w:rPr>
          <w:color w:val="000000"/>
          <w:sz w:val="28"/>
        </w:rPr>
        <w:t>заведующим сектором экономики и финансов Куцкевич Е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>И.</w:t>
      </w:r>
    </w:p>
    <w:p w14:paraId="5F000000">
      <w:pPr>
        <w:ind w:firstLine="426" w:left="0"/>
        <w:jc w:val="both"/>
        <w:rPr>
          <w:sz w:val="28"/>
        </w:rPr>
      </w:pPr>
    </w:p>
    <w:p w14:paraId="60000000">
      <w:pPr>
        <w:ind w:firstLine="426" w:left="0"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61000000">
      <w:pPr>
        <w:rPr>
          <w:sz w:val="28"/>
        </w:rPr>
      </w:pPr>
      <w:r>
        <w:rPr>
          <w:sz w:val="28"/>
        </w:rPr>
        <w:t xml:space="preserve">      Кагальницкого сельского поселения      </w:t>
      </w:r>
      <w:r>
        <w:rPr>
          <w:sz w:val="28"/>
        </w:rPr>
        <w:t xml:space="preserve">       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К.А. </w:t>
      </w:r>
      <w:r>
        <w:rPr>
          <w:sz w:val="28"/>
        </w:rPr>
        <w:t xml:space="preserve">Малерян </w:t>
      </w:r>
    </w:p>
    <w:p w14:paraId="62000000">
      <w:pPr>
        <w:sectPr>
          <w:footerReference r:id="rId1" w:type="default"/>
          <w:pgSz w:h="16838" w:orient="portrait" w:w="11906"/>
          <w:pgMar w:bottom="722" w:footer="720" w:gutter="0" w:header="720" w:left="1701" w:right="991" w:top="709"/>
        </w:sectPr>
      </w:pPr>
    </w:p>
    <w:p w14:paraId="63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проекту постановления от __.12.2023г. №__ </w:t>
      </w:r>
      <w:r>
        <w:rPr>
          <w:rStyle w:val="Style_2_ch"/>
          <w:rFonts w:ascii="Times New Roman" w:hAnsi="Times New Roman"/>
          <w:sz w:val="24"/>
        </w:rPr>
        <w:t xml:space="preserve">О внесении изменений в постановление </w:t>
      </w:r>
    </w:p>
    <w:p w14:paraId="64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Администрации Кагальницкого сельского </w:t>
      </w:r>
      <w:r>
        <w:rPr>
          <w:rStyle w:val="Style_2_ch"/>
          <w:rFonts w:ascii="Times New Roman" w:hAnsi="Times New Roman"/>
          <w:sz w:val="24"/>
        </w:rPr>
        <w:t>поселения</w:t>
      </w:r>
      <w:r>
        <w:rPr>
          <w:rStyle w:val="Style_2_ch"/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sz w:val="24"/>
        </w:rPr>
        <w:t>от  25.10.2018 г. №14</w:t>
      </w:r>
      <w:r>
        <w:rPr>
          <w:rStyle w:val="Style_2_ch"/>
          <w:rFonts w:ascii="Times New Roman" w:hAnsi="Times New Roman"/>
          <w:sz w:val="24"/>
        </w:rPr>
        <w:t>3</w:t>
      </w:r>
    </w:p>
    <w:p w14:paraId="65000000">
      <w:pPr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sz w:val="24"/>
        </w:rPr>
        <w:t>Об утверждении муниципальной программы</w:t>
      </w:r>
    </w:p>
    <w:p w14:paraId="66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>«Р</w:t>
      </w:r>
      <w:r>
        <w:rPr>
          <w:rStyle w:val="Style_2_ch"/>
          <w:rFonts w:ascii="Times New Roman" w:hAnsi="Times New Roman"/>
          <w:sz w:val="24"/>
        </w:rPr>
        <w:t>азвитие ф</w:t>
      </w:r>
      <w:r>
        <w:rPr>
          <w:rStyle w:val="Style_2_ch"/>
          <w:rFonts w:ascii="Times New Roman" w:hAnsi="Times New Roman"/>
          <w:sz w:val="24"/>
        </w:rPr>
        <w:t>изической культуры и спорта</w:t>
      </w:r>
      <w:r>
        <w:rPr>
          <w:rStyle w:val="Style_2_ch"/>
          <w:rFonts w:ascii="Times New Roman" w:hAnsi="Times New Roman"/>
          <w:sz w:val="24"/>
        </w:rPr>
        <w:t>»</w:t>
      </w:r>
      <w:r>
        <w:rPr>
          <w:rStyle w:val="Style_2_ch"/>
          <w:rFonts w:ascii="Times New Roman" w:hAnsi="Times New Roman"/>
          <w:sz w:val="24"/>
        </w:rPr>
        <w:t xml:space="preserve"> </w:t>
      </w:r>
    </w:p>
    <w:p w14:paraId="67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</w:t>
      </w:r>
    </w:p>
    <w:p w14:paraId="68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 xml:space="preserve">№3 </w:t>
      </w:r>
    </w:p>
    <w:p w14:paraId="69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6A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6B000000">
      <w:pPr>
        <w:pStyle w:val="Style_2"/>
        <w:tabs>
          <w:tab w:leader="none" w:pos="2728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14:paraId="6C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6D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бюджета сельского поселения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4"/>
        </w:rPr>
        <w:t>на реализацию муниципальной  программы Кагальницкого сельского поселения</w:t>
      </w:r>
    </w:p>
    <w:p w14:paraId="6E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6F000000">
      <w:pPr>
        <w:pStyle w:val="Style_2"/>
        <w:rPr>
          <w:rFonts w:ascii="Times New Roman" w:hAnsi="Times New Roman"/>
          <w:sz w:val="24"/>
        </w:rPr>
      </w:pPr>
    </w:p>
    <w:tbl>
      <w:tblPr>
        <w:tblStyle w:val="Style_4"/>
        <w:tblInd w:type="dxa" w:w="-36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451"/>
        <w:gridCol w:w="2024"/>
        <w:gridCol w:w="1742"/>
        <w:gridCol w:w="579"/>
        <w:gridCol w:w="724"/>
        <w:gridCol w:w="1219"/>
        <w:gridCol w:w="459"/>
        <w:gridCol w:w="675"/>
        <w:gridCol w:w="695"/>
        <w:gridCol w:w="562"/>
        <w:gridCol w:w="562"/>
        <w:gridCol w:w="702"/>
        <w:gridCol w:w="721"/>
        <w:gridCol w:w="723"/>
        <w:gridCol w:w="721"/>
        <w:gridCol w:w="647"/>
        <w:gridCol w:w="724"/>
        <w:gridCol w:w="720"/>
        <w:gridCol w:w="725"/>
        <w:gridCol w:w="643"/>
      </w:tblGrid>
      <w:tr>
        <w:trPr>
          <w:tblHeader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00000">
            <w:pPr>
              <w:widowControl w:val="0"/>
              <w:ind w:firstLine="18" w:left="-108" w:right="-57"/>
              <w:jc w:val="center"/>
            </w:pPr>
            <w:r>
              <w:t>№</w:t>
            </w:r>
          </w:p>
          <w:p w14:paraId="71000000">
            <w:pPr>
              <w:ind w:firstLine="0" w:left="-108" w:right="-57"/>
              <w:jc w:val="center"/>
            </w:pPr>
            <w:r>
              <w:t>п/п</w:t>
            </w:r>
          </w:p>
        </w:tc>
        <w:tc>
          <w:tcPr>
            <w:tcW w:type="dxa" w:w="202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00000">
            <w:pPr>
              <w:ind/>
              <w:jc w:val="center"/>
            </w:pPr>
            <w: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type="dxa" w:w="17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00000">
            <w:pPr>
              <w:ind/>
              <w:jc w:val="center"/>
            </w:pPr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соисполнитель,</w:t>
            </w:r>
            <w:r>
              <w:t xml:space="preserve"> участник</w:t>
            </w:r>
          </w:p>
        </w:tc>
        <w:tc>
          <w:tcPr>
            <w:tcW w:type="dxa" w:w="298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00000">
            <w:pPr>
              <w:ind/>
              <w:jc w:val="center"/>
            </w:pPr>
            <w:r>
              <w:t xml:space="preserve">Код бюджетной классификации расходов 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00000">
            <w:pPr>
              <w:ind/>
              <w:jc w:val="center"/>
            </w:pPr>
            <w:r>
              <w:t xml:space="preserve">Объем расходов, всего </w:t>
            </w:r>
          </w:p>
          <w:p w14:paraId="76000000">
            <w:pPr>
              <w:ind/>
              <w:jc w:val="center"/>
            </w:pPr>
            <w:r>
              <w:t>(тыс. рублей)</w:t>
            </w:r>
          </w:p>
        </w:tc>
        <w:tc>
          <w:tcPr>
            <w:tcW w:type="dxa" w:w="814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00000">
            <w:pPr>
              <w:ind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>
        <w:trPr>
          <w:tblHeader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02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00000">
            <w:pPr>
              <w:ind w:firstLine="0" w:left="-201" w:right="-198"/>
              <w:jc w:val="center"/>
            </w:pPr>
            <w:r>
              <w:t>ГРБС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00000">
            <w:pPr>
              <w:ind/>
              <w:jc w:val="center"/>
            </w:pPr>
            <w:r>
              <w:t>РзПр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0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00000">
            <w:pPr>
              <w:ind/>
              <w:jc w:val="center"/>
            </w:pPr>
            <w:r>
              <w:t>ВР</w:t>
            </w:r>
          </w:p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00000">
            <w:pPr>
              <w:ind/>
              <w:jc w:val="center"/>
            </w:pPr>
            <w:r>
              <w:t>2019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00000">
            <w:pPr>
              <w:ind/>
              <w:jc w:val="center"/>
            </w:pPr>
            <w:r>
              <w:t xml:space="preserve">2020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00000">
            <w:pPr>
              <w:ind/>
              <w:jc w:val="center"/>
            </w:pPr>
            <w:r>
              <w:t xml:space="preserve">2021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00000">
            <w:pPr>
              <w:ind/>
              <w:jc w:val="center"/>
            </w:pPr>
            <w:r>
              <w:t xml:space="preserve">2022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00000">
            <w:pPr>
              <w:ind/>
              <w:jc w:val="center"/>
            </w:pPr>
            <w:r>
              <w:t>2023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00000">
            <w:pPr>
              <w:ind/>
              <w:jc w:val="center"/>
            </w:pPr>
            <w:r>
              <w:t xml:space="preserve">2024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00000">
            <w:pPr>
              <w:ind/>
              <w:jc w:val="center"/>
            </w:pPr>
            <w:r>
              <w:t>2025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00000">
            <w:pPr>
              <w:ind/>
              <w:jc w:val="center"/>
            </w:pPr>
            <w:r>
              <w:t>2026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00000">
            <w:pPr>
              <w:ind/>
              <w:jc w:val="center"/>
            </w:pPr>
            <w:r>
              <w:t>2027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00000">
            <w:pPr>
              <w:ind/>
              <w:jc w:val="center"/>
            </w:pPr>
            <w:r>
              <w:t>2028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00000">
            <w:pPr>
              <w:ind/>
              <w:jc w:val="center"/>
            </w:pPr>
            <w:r>
              <w:t>2029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00000">
            <w:pPr>
              <w:ind/>
              <w:jc w:val="center"/>
            </w:pPr>
            <w:r>
              <w:t>2030</w:t>
            </w:r>
          </w:p>
        </w:tc>
      </w:tr>
      <w:tr>
        <w:trPr>
          <w:trHeight w:hRule="atLeast" w:val="233"/>
          <w:tblHeader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00000">
            <w:pPr>
              <w:ind/>
              <w:jc w:val="center"/>
            </w:pPr>
            <w:r>
              <w:t>1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00000">
            <w:pPr>
              <w:ind/>
              <w:jc w:val="center"/>
            </w:pPr>
            <w:r>
              <w:t>2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20</w:t>
            </w:r>
          </w:p>
        </w:tc>
      </w:tr>
      <w:tr>
        <w:trPr>
          <w:trHeight w:hRule="atLeast" w:val="1318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00000">
            <w:pPr>
              <w:ind/>
              <w:jc w:val="center"/>
            </w:pPr>
            <w:r>
              <w:t>1.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00000">
            <w:pPr>
              <w:pStyle w:val="Style_2"/>
              <w:tabs>
                <w:tab w:leader="none" w:pos="2728" w:val="left"/>
              </w:tabs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</w:rPr>
              <w:t>«Развитие физической культуры и спорта»</w:t>
            </w:r>
          </w:p>
          <w:p w14:paraId="9E000000"/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00000">
            <w:pPr>
              <w:ind/>
              <w:jc w:val="center"/>
            </w:pPr>
            <w:r>
              <w:t>Х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00000">
            <w:pPr>
              <w:pStyle w:val="Style_5"/>
              <w:ind/>
              <w:jc w:val="center"/>
              <w:rPr>
                <w:spacing w:val="-10"/>
              </w:rPr>
            </w:pPr>
            <w:r>
              <w:rPr>
                <w:spacing w:val="-10"/>
              </w:rP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608,0</w:t>
            </w: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00000">
            <w:pPr>
              <w:ind/>
              <w:jc w:val="center"/>
            </w:pPr>
            <w:r>
              <w:t>2.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00000">
            <w:r>
              <w:t>Подпро</w:t>
            </w:r>
            <w:r>
              <w:t>грамма</w:t>
            </w:r>
          </w:p>
          <w:p w14:paraId="B3000000">
            <w:r>
              <w:t>«Развитие физической культуры и спорта»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00000">
            <w:pPr>
              <w:ind/>
              <w:jc w:val="center"/>
            </w:pPr>
            <w:r>
              <w:t>Х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00000">
            <w:pPr>
              <w:ind/>
              <w:jc w:val="center"/>
            </w:pPr>
            <w:r>
              <w:t>Х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608,0</w:t>
            </w:r>
          </w:p>
          <w:p w14:paraId="BA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0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1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C2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1494"/>
        </w:trPr>
        <w:tc>
          <w:tcPr>
            <w:tcW w:type="dxa" w:w="4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2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00000">
            <w:r>
              <w:t xml:space="preserve">Основное мероприятие 1.1 </w:t>
            </w:r>
          </w:p>
          <w:p w14:paraId="C9000000">
            <w:r>
              <w:t>Расходы на физкультурные и массово-спортивные мероприятия</w:t>
            </w:r>
          </w:p>
        </w:tc>
        <w:tc>
          <w:tcPr>
            <w:tcW w:type="dxa" w:w="17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00000">
            <w:r>
              <w:t>Администрация Кагальницкого сельского поселения</w:t>
            </w:r>
          </w:p>
        </w:tc>
        <w:tc>
          <w:tcPr>
            <w:tcW w:type="dxa" w:w="5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00000">
            <w:pPr>
              <w:widowControl w:val="0"/>
              <w:ind/>
              <w:jc w:val="center"/>
            </w:pPr>
            <w:r>
              <w:t>951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00000">
            <w:pPr>
              <w:ind/>
              <w:jc w:val="center"/>
            </w:pPr>
            <w:r>
              <w:t>1101</w:t>
            </w:r>
          </w:p>
        </w:tc>
        <w:tc>
          <w:tcPr>
            <w:tcW w:type="dxa" w:w="1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00000">
            <w:r>
              <w:t>1110028360</w:t>
            </w:r>
          </w:p>
        </w:tc>
        <w:tc>
          <w:tcPr>
            <w:tcW w:type="dxa" w:w="4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00000">
            <w:pPr>
              <w:ind/>
              <w:jc w:val="center"/>
            </w:pPr>
            <w:r>
              <w:t>244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608,0</w:t>
            </w:r>
          </w:p>
          <w:p w14:paraId="D0000000">
            <w:pPr>
              <w:ind w:firstLine="0" w:left="-57" w:right="-57"/>
              <w:jc w:val="center"/>
              <w:rPr>
                <w:spacing w:val="-10"/>
              </w:rPr>
            </w:pPr>
          </w:p>
        </w:tc>
        <w:tc>
          <w:tcPr>
            <w:tcW w:type="dxa" w:w="6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0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  <w:r>
              <w:rPr>
                <w:spacing w:val="-10"/>
              </w:rPr>
              <w:t xml:space="preserve"> 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0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7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6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7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57"/>
              <w:bottom w:type="dxa" w:w="0"/>
              <w:right w:type="dxa" w:w="57"/>
            </w:tcMar>
          </w:tcPr>
          <w:p w14:paraId="D800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7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0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DD000000">
      <w:pPr>
        <w:pStyle w:val="Style_2"/>
        <w:rPr>
          <w:rFonts w:ascii="Times New Roman" w:hAnsi="Times New Roman"/>
          <w:sz w:val="28"/>
        </w:rPr>
      </w:pPr>
    </w:p>
    <w:p w14:paraId="DE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№4</w:t>
      </w:r>
    </w:p>
    <w:p w14:paraId="DF000000">
      <w:pPr>
        <w:pStyle w:val="Style_2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муниципальной программе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Кагальницкого сельского поселения     </w:t>
      </w:r>
    </w:p>
    <w:p w14:paraId="E0000000">
      <w:pPr>
        <w:pStyle w:val="Style_2"/>
        <w:tabs>
          <w:tab w:leader="none" w:pos="2728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</w:t>
      </w:r>
      <w:r>
        <w:rPr>
          <w:rFonts w:ascii="Times New Roman" w:hAnsi="Times New Roman"/>
          <w:sz w:val="24"/>
        </w:rPr>
        <w:t>»</w:t>
      </w:r>
    </w:p>
    <w:p w14:paraId="E1000000">
      <w:pPr>
        <w:pStyle w:val="Style_2"/>
        <w:ind/>
        <w:jc w:val="right"/>
        <w:rPr>
          <w:rFonts w:ascii="Times New Roman" w:hAnsi="Times New Roman"/>
          <w:sz w:val="24"/>
        </w:rPr>
      </w:pPr>
    </w:p>
    <w:p w14:paraId="E2000000">
      <w:pPr>
        <w:pStyle w:val="Style_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</w:p>
    <w:p w14:paraId="E3000000">
      <w:pPr>
        <w:ind/>
        <w:jc w:val="center"/>
        <w:rPr>
          <w:caps w:val="1"/>
          <w:sz w:val="24"/>
        </w:rPr>
      </w:pPr>
      <w:r>
        <w:rPr>
          <w:caps w:val="1"/>
          <w:sz w:val="24"/>
        </w:rPr>
        <w:t>Расходы</w:t>
      </w:r>
    </w:p>
    <w:p w14:paraId="E4000000">
      <w:pPr>
        <w:ind/>
        <w:jc w:val="center"/>
        <w:rPr>
          <w:sz w:val="24"/>
        </w:rPr>
      </w:pPr>
      <w:r>
        <w:rPr>
          <w:sz w:val="24"/>
        </w:rPr>
        <w:t>областного бюджета, федерального бюджета,  местного  бюджета и внебюджетных источников на реал</w:t>
      </w:r>
      <w:r>
        <w:rPr>
          <w:sz w:val="24"/>
        </w:rPr>
        <w:t>изацию муниципальной  программы</w:t>
      </w:r>
    </w:p>
    <w:p w14:paraId="E5000000">
      <w:pPr>
        <w:pStyle w:val="Style_2"/>
        <w:tabs>
          <w:tab w:leader="none" w:pos="2728" w:val="left"/>
        </w:tabs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Развитие физической культуры и спорта»</w:t>
      </w:r>
    </w:p>
    <w:p w14:paraId="E6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276"/>
        <w:gridCol w:w="992"/>
        <w:gridCol w:w="851"/>
        <w:gridCol w:w="851"/>
        <w:gridCol w:w="850"/>
        <w:gridCol w:w="992"/>
        <w:gridCol w:w="851"/>
        <w:gridCol w:w="850"/>
        <w:gridCol w:w="851"/>
        <w:gridCol w:w="850"/>
        <w:gridCol w:w="851"/>
        <w:gridCol w:w="992"/>
        <w:gridCol w:w="850"/>
      </w:tblGrid>
      <w:tr>
        <w:trPr>
          <w:trHeight w:hRule="atLeast" w:val="195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2"/>
              <w:ind w:firstLine="0"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2"/>
              <w:ind w:firstLine="0"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 (тыс. рублей)</w:t>
            </w:r>
          </w:p>
        </w:tc>
        <w:tc>
          <w:tcPr>
            <w:tcW w:type="dxa" w:w="1063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2"/>
              <w:ind w:firstLine="0" w:left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>
        <w:trPr>
          <w:trHeight w:hRule="atLeast" w:val="1134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B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C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D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E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EF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0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1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2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3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4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5000000">
            <w:pPr>
              <w:pStyle w:val="Style_2"/>
              <w:ind w:firstLine="0"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extDirection w:val="btLr"/>
          </w:tcPr>
          <w:p w14:paraId="F6000000">
            <w:pPr>
              <w:pStyle w:val="Style_2"/>
              <w:ind w:firstLine="0" w:left="-596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F700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410"/>
        <w:gridCol w:w="1701"/>
        <w:gridCol w:w="1331"/>
        <w:gridCol w:w="876"/>
        <w:gridCol w:w="912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Развитие физической культуры и спорта»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/>
              <w:jc w:val="center"/>
            </w:pPr>
            <w:r>
              <w:rPr>
                <w:spacing w:val="-10"/>
              </w:rPr>
              <w:t>608,0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200"/>
        </w:trPr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6"/>
              <w:spacing w:line="228" w:lineRule="auto"/>
              <w:ind/>
              <w:rPr>
                <w:sz w:val="22"/>
              </w:rPr>
            </w:pPr>
            <w:r>
              <w:rPr>
                <w:sz w:val="22"/>
              </w:rPr>
              <w:t>Подпрограмма 1. «Развитие физической культуры и спорта»</w:t>
            </w:r>
          </w:p>
          <w:p w14:paraId="25010000">
            <w:pPr>
              <w:pStyle w:val="Style_2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r>
              <w:t xml:space="preserve">всего 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ind/>
              <w:jc w:val="center"/>
            </w:pPr>
            <w:r>
              <w:rPr>
                <w:spacing w:val="-10"/>
              </w:rPr>
              <w:t>608,0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  <w:tr>
        <w:trPr>
          <w:trHeight w:hRule="atLeast" w:val="870"/>
        </w:trPr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r>
              <w:t>местный бюджет</w:t>
            </w:r>
          </w:p>
        </w:tc>
        <w:tc>
          <w:tcPr>
            <w:tcW w:type="dxa" w:w="13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608,0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18,0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ind/>
              <w:jc w:val="center"/>
            </w:pPr>
            <w:r>
              <w:rPr>
                <w:spacing w:val="-10"/>
              </w:rPr>
              <w:t>20,0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 w:firstLine="0" w:left="-57" w:right="-57"/>
              <w:jc w:val="center"/>
              <w:rPr>
                <w:spacing w:val="-10"/>
              </w:rPr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center"/>
            </w:pPr>
            <w:r>
              <w:rPr>
                <w:spacing w:val="-10"/>
              </w:rPr>
              <w:t>100,0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  <w:tc>
          <w:tcPr>
            <w:tcW w:type="dxa" w:w="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</w:pPr>
            <w:r>
              <w:rPr>
                <w:spacing w:val="-10"/>
              </w:rPr>
              <w:t>25,0</w:t>
            </w:r>
          </w:p>
        </w:tc>
      </w:tr>
    </w:tbl>
    <w:p w14:paraId="42010000">
      <w:pPr>
        <w:ind/>
        <w:jc w:val="center"/>
        <w:rPr>
          <w:sz w:val="24"/>
        </w:rPr>
      </w:pPr>
    </w:p>
    <w:p w14:paraId="43010000">
      <w:pPr>
        <w:ind/>
        <w:jc w:val="center"/>
        <w:rPr>
          <w:sz w:val="24"/>
        </w:rPr>
      </w:pPr>
    </w:p>
    <w:p w14:paraId="44010000">
      <w:pPr>
        <w:spacing w:line="228" w:lineRule="auto"/>
        <w:ind/>
        <w:rPr>
          <w:sz w:val="24"/>
        </w:rPr>
      </w:pPr>
    </w:p>
    <w:p w14:paraId="45010000">
      <w:pPr>
        <w:ind/>
        <w:jc w:val="right"/>
        <w:outlineLvl w:val="1"/>
        <w:rPr>
          <w:sz w:val="24"/>
        </w:rPr>
      </w:pPr>
    </w:p>
    <w:p w14:paraId="46010000">
      <w:pPr>
        <w:spacing w:line="228" w:lineRule="auto"/>
        <w:ind/>
        <w:rPr>
          <w:sz w:val="24"/>
        </w:rPr>
      </w:pPr>
    </w:p>
    <w:p w14:paraId="47010000">
      <w:pPr>
        <w:ind/>
        <w:jc w:val="right"/>
        <w:outlineLvl w:val="1"/>
      </w:pPr>
    </w:p>
    <w:p w14:paraId="48010000">
      <w:pPr>
        <w:ind/>
        <w:jc w:val="right"/>
        <w:outlineLvl w:val="1"/>
      </w:pPr>
    </w:p>
    <w:p w14:paraId="49010000">
      <w:pPr>
        <w:pStyle w:val="Style_2"/>
        <w:rPr>
          <w:rFonts w:ascii="Times New Roman" w:hAnsi="Times New Roman"/>
          <w:sz w:val="24"/>
        </w:rPr>
      </w:pPr>
    </w:p>
    <w:p w14:paraId="4A010000">
      <w:pPr>
        <w:pStyle w:val="Style_2"/>
        <w:rPr>
          <w:rFonts w:ascii="Times New Roman" w:hAnsi="Times New Roman"/>
          <w:sz w:val="24"/>
        </w:rPr>
      </w:pPr>
    </w:p>
    <w:p w14:paraId="4B010000">
      <w:pPr>
        <w:pStyle w:val="Style_2"/>
        <w:rPr>
          <w:rFonts w:ascii="Times New Roman" w:hAnsi="Times New Roman"/>
          <w:sz w:val="24"/>
        </w:rPr>
      </w:pPr>
    </w:p>
    <w:p w14:paraId="4C010000">
      <w:pPr>
        <w:pStyle w:val="Style_2"/>
        <w:rPr>
          <w:rFonts w:ascii="Times New Roman" w:hAnsi="Times New Roman"/>
          <w:sz w:val="24"/>
        </w:rPr>
      </w:pPr>
    </w:p>
    <w:p w14:paraId="4D010000">
      <w:pPr>
        <w:pStyle w:val="Style_2"/>
        <w:rPr>
          <w:rFonts w:ascii="Times New Roman" w:hAnsi="Times New Roman"/>
          <w:sz w:val="24"/>
        </w:rPr>
      </w:pPr>
    </w:p>
    <w:sectPr>
      <w:footerReference r:id="rId2" w:type="default"/>
      <w:pgSz w:h="11907" w:orient="landscape" w:w="16840"/>
      <w:pgMar w:bottom="567" w:footer="720" w:gutter="0" w:header="720" w:left="568" w:right="255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2"/>
      <w:numFmt w:val="decimal"/>
      <w:lvlText w:val="%1.%2."/>
      <w:lvlJc w:val="left"/>
      <w:pPr>
        <w:ind w:hanging="1260" w:left="1827"/>
      </w:pPr>
    </w:lvl>
    <w:lvl w:ilvl="2">
      <w:start w:val="1"/>
      <w:numFmt w:val="decimal"/>
      <w:lvlText w:val="%1.%2.%3."/>
      <w:lvlJc w:val="left"/>
      <w:pPr>
        <w:ind w:hanging="1260" w:left="2034"/>
      </w:pPr>
    </w:lvl>
    <w:lvl w:ilvl="3">
      <w:start w:val="1"/>
      <w:numFmt w:val="decimal"/>
      <w:lvlText w:val="%1.%2.%3.%4."/>
      <w:lvlJc w:val="left"/>
      <w:pPr>
        <w:ind w:hanging="1260" w:left="2241"/>
      </w:pPr>
    </w:lvl>
    <w:lvl w:ilvl="4">
      <w:start w:val="1"/>
      <w:numFmt w:val="decimal"/>
      <w:lvlText w:val="%1.%2.%3.%4.%5."/>
      <w:lvlJc w:val="left"/>
      <w:pPr>
        <w:ind w:hanging="1260" w:left="2448"/>
      </w:pPr>
    </w:lvl>
    <w:lvl w:ilvl="5">
      <w:start w:val="1"/>
      <w:numFmt w:val="decimal"/>
      <w:lvlText w:val="%1.%2.%3.%4.%5.%6."/>
      <w:lvlJc w:val="left"/>
      <w:pPr>
        <w:ind w:hanging="1440" w:left="2835"/>
      </w:pPr>
    </w:lvl>
    <w:lvl w:ilvl="6">
      <w:start w:val="1"/>
      <w:numFmt w:val="decimal"/>
      <w:lvlText w:val="%1.%2.%3.%4.%5.%6.%7."/>
      <w:lvlJc w:val="left"/>
      <w:pPr>
        <w:ind w:hanging="1800" w:left="3402"/>
      </w:pPr>
    </w:lvl>
    <w:lvl w:ilvl="7">
      <w:start w:val="1"/>
      <w:numFmt w:val="decimal"/>
      <w:lvlText w:val="%1.%2.%3.%4.%5.%6.%7.%8."/>
      <w:lvlJc w:val="left"/>
      <w:pPr>
        <w:ind w:hanging="1800" w:left="3609"/>
      </w:pPr>
    </w:lvl>
    <w:lvl w:ilvl="8">
      <w:start w:val="1"/>
      <w:numFmt w:val="decimal"/>
      <w:lvlText w:val="%1.%2.%3.%4.%5.%6.%7.%8.%9."/>
      <w:lvlJc w:val="left"/>
      <w:pPr>
        <w:ind w:hanging="2160" w:left="4176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 2"/>
    <w:basedOn w:val="Style_5"/>
    <w:link w:val="Style_8_ch"/>
    <w:rPr>
      <w:sz w:val="28"/>
    </w:rPr>
  </w:style>
  <w:style w:styleId="Style_8_ch" w:type="character">
    <w:name w:val="Body Text 2"/>
    <w:basedOn w:val="Style_5_ch"/>
    <w:link w:val="Style_8"/>
    <w:rPr>
      <w:sz w:val="28"/>
    </w:rPr>
  </w:style>
  <w:style w:styleId="Style_9" w:type="paragraph">
    <w:name w:val="contentheader2cols"/>
    <w:basedOn w:val="Style_5"/>
    <w:link w:val="Style_9_ch"/>
    <w:pPr>
      <w:spacing w:before="60"/>
      <w:ind w:firstLine="0" w:left="300"/>
    </w:pPr>
    <w:rPr>
      <w:b w:val="1"/>
      <w:color w:val="3560A7"/>
      <w:sz w:val="26"/>
    </w:rPr>
  </w:style>
  <w:style w:styleId="Style_9_ch" w:type="character">
    <w:name w:val="contentheader2cols"/>
    <w:basedOn w:val="Style_5_ch"/>
    <w:link w:val="Style_9"/>
    <w:rPr>
      <w:b w:val="1"/>
      <w:color w:val="3560A7"/>
      <w:sz w:val="26"/>
    </w:rPr>
  </w:style>
  <w:style w:styleId="Style_10" w:type="paragraph">
    <w:name w:val="toc 4"/>
    <w:next w:val="Style_5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List Bullet 2"/>
    <w:basedOn w:val="Style_5"/>
    <w:link w:val="Style_13_ch"/>
    <w:pPr>
      <w:ind w:hanging="283" w:left="283"/>
      <w:jc w:val="both"/>
    </w:pPr>
    <w:rPr>
      <w:color w:val="000000"/>
      <w:sz w:val="28"/>
    </w:rPr>
  </w:style>
  <w:style w:styleId="Style_13_ch" w:type="character">
    <w:name w:val="List Bullet 2"/>
    <w:basedOn w:val="Style_5_ch"/>
    <w:link w:val="Style_13"/>
    <w:rPr>
      <w:color w:val="000000"/>
      <w:sz w:val="28"/>
    </w:rPr>
  </w:style>
  <w:style w:styleId="Style_14" w:type="paragraph">
    <w:name w:val="page number"/>
    <w:basedOn w:val="Style_15"/>
    <w:link w:val="Style_14_ch"/>
  </w:style>
  <w:style w:styleId="Style_14_ch" w:type="character">
    <w:name w:val="page number"/>
    <w:basedOn w:val="Style_15_ch"/>
    <w:link w:val="Style_14"/>
  </w:style>
  <w:style w:styleId="Style_2" w:type="paragraph">
    <w:name w:val="No Spacing"/>
    <w:link w:val="Style_2_ch"/>
    <w:rPr>
      <w:rFonts w:ascii="Calibri" w:hAnsi="Calibri"/>
      <w:sz w:val="22"/>
    </w:rPr>
  </w:style>
  <w:style w:styleId="Style_2_ch" w:type="character">
    <w:name w:val="No Spacing"/>
    <w:link w:val="Style_2"/>
    <w:rPr>
      <w:rFonts w:ascii="Calibri" w:hAnsi="Calibri"/>
      <w:sz w:val="22"/>
    </w:rPr>
  </w:style>
  <w:style w:styleId="Style_16" w:type="paragraph">
    <w:name w:val="toc 7"/>
    <w:next w:val="Style_5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Body Text Indent 2"/>
    <w:basedOn w:val="Style_5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5_ch"/>
    <w:link w:val="Style_17"/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8_ch" w:type="character">
    <w:name w:val="heading 3"/>
    <w:basedOn w:val="Style_5_ch"/>
    <w:link w:val="Style_18"/>
    <w:rPr>
      <w:rFonts w:ascii="Arial" w:hAnsi="Arial"/>
      <w:b w:val="1"/>
      <w:sz w:val="26"/>
    </w:rPr>
  </w:style>
  <w:style w:styleId="Style_6" w:type="paragraph">
    <w:name w:val="ConsPlusCell"/>
    <w:link w:val="Style_6_ch"/>
    <w:pPr>
      <w:widowControl w:val="0"/>
      <w:ind/>
    </w:pPr>
    <w:rPr>
      <w:sz w:val="28"/>
    </w:rPr>
  </w:style>
  <w:style w:styleId="Style_6_ch" w:type="character">
    <w:name w:val="ConsPlusCell"/>
    <w:link w:val="Style_6"/>
    <w:rPr>
      <w:sz w:val="28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header"/>
    <w:basedOn w:val="Style_5"/>
    <w:link w:val="Style_20_ch"/>
    <w:pPr>
      <w:tabs>
        <w:tab w:leader="none" w:pos="4153" w:val="center"/>
        <w:tab w:leader="none" w:pos="8306" w:val="right"/>
      </w:tabs>
      <w:ind/>
    </w:pPr>
  </w:style>
  <w:style w:styleId="Style_20_ch" w:type="character">
    <w:name w:val="header"/>
    <w:basedOn w:val="Style_5_ch"/>
    <w:link w:val="Style_20"/>
  </w:style>
  <w:style w:styleId="Style_21" w:type="paragraph">
    <w:name w:val="postan"/>
    <w:basedOn w:val="Style_5"/>
    <w:link w:val="Style_21_ch"/>
    <w:pPr>
      <w:spacing w:after="94" w:before="94"/>
      <w:ind/>
    </w:pPr>
    <w:rPr>
      <w:rFonts w:ascii="Arial" w:hAnsi="Arial"/>
      <w:color w:val="000000"/>
    </w:rPr>
  </w:style>
  <w:style w:styleId="Style_21_ch" w:type="character">
    <w:name w:val="postan"/>
    <w:basedOn w:val="Style_5_ch"/>
    <w:link w:val="Style_21"/>
    <w:rPr>
      <w:rFonts w:ascii="Arial" w:hAnsi="Arial"/>
      <w:color w:val="000000"/>
    </w:rPr>
  </w:style>
  <w:style w:styleId="Style_22" w:type="paragraph">
    <w:name w:val="Body Text"/>
    <w:basedOn w:val="Style_5"/>
    <w:link w:val="Style_22_ch"/>
    <w:rPr>
      <w:sz w:val="28"/>
    </w:rPr>
  </w:style>
  <w:style w:styleId="Style_22_ch" w:type="character">
    <w:name w:val="Body Text"/>
    <w:basedOn w:val="Style_5_ch"/>
    <w:link w:val="Style_22"/>
    <w:rPr>
      <w:sz w:val="28"/>
    </w:rPr>
  </w:style>
  <w:style w:styleId="Style_23" w:type="paragraph">
    <w:name w:val="toc 3"/>
    <w:next w:val="Style_5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heading 5"/>
    <w:next w:val="Style_5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Title"/>
    <w:link w:val="Style_25_ch"/>
    <w:pPr>
      <w:widowControl w:val="0"/>
      <w:ind/>
    </w:pPr>
    <w:rPr>
      <w:b w:val="1"/>
      <w:sz w:val="28"/>
    </w:rPr>
  </w:style>
  <w:style w:styleId="Style_25_ch" w:type="character">
    <w:name w:val="ConsPlusTitle"/>
    <w:link w:val="Style_25"/>
    <w:rPr>
      <w:b w:val="1"/>
      <w:sz w:val="28"/>
    </w:rPr>
  </w:style>
  <w:style w:styleId="Style_26" w:type="paragraph">
    <w:name w:val="heading 1"/>
    <w:basedOn w:val="Style_5"/>
    <w:next w:val="Style_5"/>
    <w:link w:val="Style_26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6_ch" w:type="character">
    <w:name w:val="heading 1"/>
    <w:basedOn w:val="Style_5_ch"/>
    <w:link w:val="Style_26"/>
    <w:rPr>
      <w:rFonts w:ascii="AG Souvenir" w:hAnsi="AG Souvenir"/>
      <w:b w:val="1"/>
      <w:spacing w:val="38"/>
      <w:sz w:val="28"/>
    </w:rPr>
  </w:style>
  <w:style w:styleId="Style_3" w:type="paragraph">
    <w:name w:val="Normal (Web)"/>
    <w:basedOn w:val="Style_5"/>
    <w:link w:val="Style_3_ch"/>
    <w:rPr>
      <w:color w:val="000000"/>
      <w:sz w:val="24"/>
    </w:rPr>
  </w:style>
  <w:style w:styleId="Style_3_ch" w:type="character">
    <w:name w:val="Normal (Web)"/>
    <w:basedOn w:val="Style_5_ch"/>
    <w:link w:val="Style_3"/>
    <w:rPr>
      <w:color w:val="000000"/>
      <w:sz w:val="24"/>
    </w:rPr>
  </w:style>
  <w:style w:styleId="Style_27" w:type="paragraph">
    <w:name w:val="Hyperlink"/>
    <w:basedOn w:val="Style_15"/>
    <w:link w:val="Style_27_ch"/>
    <w:rPr>
      <w:rFonts w:ascii="Arial" w:hAnsi="Arial"/>
      <w:color w:val="3560A7"/>
      <w:sz w:val="20"/>
      <w:u w:val="none"/>
    </w:rPr>
  </w:style>
  <w:style w:styleId="Style_27_ch" w:type="character">
    <w:name w:val="Hyperlink"/>
    <w:basedOn w:val="Style_15_ch"/>
    <w:link w:val="Style_27"/>
    <w:rPr>
      <w:rFonts w:ascii="Arial" w:hAnsi="Arial"/>
      <w:color w:val="3560A7"/>
      <w:sz w:val="20"/>
      <w:u w:val="non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5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Postan"/>
    <w:basedOn w:val="Style_5"/>
    <w:link w:val="Style_31_ch"/>
    <w:pPr>
      <w:ind/>
      <w:jc w:val="center"/>
    </w:pPr>
    <w:rPr>
      <w:sz w:val="28"/>
    </w:rPr>
  </w:style>
  <w:style w:styleId="Style_31_ch" w:type="character">
    <w:name w:val="Postan"/>
    <w:basedOn w:val="Style_5_ch"/>
    <w:link w:val="Style_31"/>
    <w:rPr>
      <w:sz w:val="28"/>
    </w:rPr>
  </w:style>
  <w:style w:styleId="Style_32" w:type="paragraph">
    <w:name w:val="Body Text Indent"/>
    <w:basedOn w:val="Style_5"/>
    <w:link w:val="Style_32_ch"/>
    <w:pPr>
      <w:ind w:firstLine="709" w:left="0"/>
      <w:jc w:val="both"/>
    </w:pPr>
    <w:rPr>
      <w:sz w:val="28"/>
    </w:rPr>
  </w:style>
  <w:style w:styleId="Style_32_ch" w:type="character">
    <w:name w:val="Body Text Indent"/>
    <w:basedOn w:val="Style_5_ch"/>
    <w:link w:val="Style_32"/>
    <w:rPr>
      <w:sz w:val="28"/>
    </w:rPr>
  </w:style>
  <w:style w:styleId="Style_33" w:type="paragraph">
    <w:name w:val="ConsPlusNormal"/>
    <w:link w:val="Style_33_ch"/>
    <w:pPr>
      <w:widowControl w:val="0"/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header"/>
    <w:basedOn w:val="Style_5"/>
    <w:link w:val="Style_35_ch"/>
    <w:pPr>
      <w:ind w:firstLine="0" w:left="300"/>
      <w:jc w:val="center"/>
    </w:pPr>
    <w:rPr>
      <w:rFonts w:ascii="Arial" w:hAnsi="Arial"/>
      <w:b w:val="1"/>
      <w:color w:val="3560A7"/>
      <w:sz w:val="21"/>
    </w:rPr>
  </w:style>
  <w:style w:styleId="Style_35_ch" w:type="character">
    <w:name w:val="header"/>
    <w:basedOn w:val="Style_5_ch"/>
    <w:link w:val="Style_35"/>
    <w:rPr>
      <w:rFonts w:ascii="Arial" w:hAnsi="Arial"/>
      <w:b w:val="1"/>
      <w:color w:val="3560A7"/>
      <w:sz w:val="21"/>
    </w:rPr>
  </w:style>
  <w:style w:styleId="Style_1" w:type="paragraph">
    <w:name w:val="foot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5_ch"/>
    <w:link w:val="Style_1"/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toc 5"/>
    <w:next w:val="Style_5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basedOn w:val="Style_5"/>
    <w:link w:val="Style_39_ch"/>
    <w:uiPriority w:val="10"/>
    <w:qFormat/>
    <w:pPr>
      <w:ind/>
      <w:jc w:val="center"/>
    </w:pPr>
    <w:rPr>
      <w:b w:val="1"/>
      <w:sz w:val="28"/>
    </w:rPr>
  </w:style>
  <w:style w:styleId="Style_39_ch" w:type="character">
    <w:name w:val="Title"/>
    <w:basedOn w:val="Style_5_ch"/>
    <w:link w:val="Style_39"/>
    <w:rPr>
      <w:b w:val="1"/>
      <w:sz w:val="28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5_ch"/>
    <w:link w:val="Style_41"/>
    <w:rPr>
      <w:sz w:val="28"/>
    </w:rPr>
  </w:style>
  <w:style w:styleId="Style_42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2024-02-28T11:12:33Z</dcterms:modified>
</cp:coreProperties>
</file>