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88" w:rsidRPr="00940752" w:rsidRDefault="008C5A88" w:rsidP="008C5A8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КАГАЛЬНИЦКОГО СЕЛЬСКОГО ПОСЕЛЕНИЯ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АЗОВСКОГО РАЙОНА РОСТОВСКОЙ ОБЛАСТИ</w:t>
      </w:r>
      <w:r>
        <w:rPr>
          <w:sz w:val="28"/>
          <w:szCs w:val="28"/>
        </w:rPr>
        <w:br/>
      </w:r>
    </w:p>
    <w:p w:rsidR="008C5A88" w:rsidRPr="00940752" w:rsidRDefault="008C5A88" w:rsidP="008C5A88">
      <w:pPr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ПОСТАНОВЛЕНИЕ</w:t>
      </w:r>
    </w:p>
    <w:p w:rsidR="008C5A88" w:rsidRPr="00940752" w:rsidRDefault="008C5A88" w:rsidP="008C5A88">
      <w:pPr>
        <w:jc w:val="center"/>
        <w:rPr>
          <w:sz w:val="28"/>
          <w:szCs w:val="28"/>
        </w:rPr>
      </w:pPr>
    </w:p>
    <w:p w:rsidR="008C5A88" w:rsidRPr="00940752" w:rsidRDefault="008C5A88" w:rsidP="008C5A88">
      <w:pPr>
        <w:suppressAutoHyphens/>
        <w:ind w:right="-1"/>
        <w:rPr>
          <w:sz w:val="28"/>
          <w:szCs w:val="28"/>
        </w:rPr>
      </w:pPr>
      <w:r>
        <w:rPr>
          <w:sz w:val="28"/>
          <w:szCs w:val="28"/>
        </w:rPr>
        <w:t>27.0</w:t>
      </w:r>
      <w:r w:rsidR="0050083B">
        <w:rPr>
          <w:sz w:val="28"/>
          <w:szCs w:val="28"/>
        </w:rPr>
        <w:t>7</w:t>
      </w:r>
      <w:r>
        <w:rPr>
          <w:sz w:val="28"/>
          <w:szCs w:val="28"/>
        </w:rPr>
        <w:t>.2022 г.</w:t>
      </w:r>
      <w:r w:rsidRPr="009407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№ 105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Кагальник</w:t>
      </w:r>
      <w:proofErr w:type="spellEnd"/>
      <w:r>
        <w:rPr>
          <w:sz w:val="28"/>
          <w:szCs w:val="28"/>
        </w:rPr>
        <w:t xml:space="preserve"> </w:t>
      </w:r>
    </w:p>
    <w:p w:rsidR="008C5A88" w:rsidRDefault="008C5A88" w:rsidP="008C5A88">
      <w:pPr>
        <w:pStyle w:val="Style5"/>
        <w:widowControl/>
        <w:spacing w:line="240" w:lineRule="auto"/>
        <w:ind w:right="4109"/>
        <w:rPr>
          <w:rStyle w:val="FontStyle13"/>
          <w:sz w:val="28"/>
          <w:szCs w:val="28"/>
        </w:rPr>
      </w:pPr>
    </w:p>
    <w:p w:rsidR="008C5A88" w:rsidRDefault="008C5A88" w:rsidP="008C5A88">
      <w:pPr>
        <w:pStyle w:val="Style5"/>
        <w:widowControl/>
        <w:spacing w:line="240" w:lineRule="auto"/>
        <w:ind w:right="4109"/>
      </w:pPr>
      <w:r>
        <w:rPr>
          <w:rStyle w:val="FontStyle13"/>
          <w:sz w:val="28"/>
          <w:szCs w:val="28"/>
        </w:rPr>
        <w:t xml:space="preserve">Об утверждении Положения о подготовке населения в области гражданской обороны и Положения о подготовке населения в области защиты от чрезвычайных ситуаций природного и техногенного характера </w:t>
      </w:r>
    </w:p>
    <w:p w:rsidR="008C5A88" w:rsidRDefault="008C5A88" w:rsidP="008C5A88">
      <w:pPr>
        <w:pStyle w:val="Style6"/>
        <w:widowControl/>
        <w:spacing w:line="240" w:lineRule="auto"/>
        <w:rPr>
          <w:sz w:val="28"/>
          <w:szCs w:val="28"/>
        </w:rPr>
      </w:pPr>
    </w:p>
    <w:p w:rsidR="008C5A88" w:rsidRDefault="008C5A88" w:rsidP="008C5A88">
      <w:pPr>
        <w:pStyle w:val="Style6"/>
        <w:spacing w:line="240" w:lineRule="auto"/>
        <w:rPr>
          <w:sz w:val="28"/>
          <w:szCs w:val="28"/>
        </w:rPr>
      </w:pPr>
      <w:proofErr w:type="gramStart"/>
      <w:r w:rsidRPr="0068661A">
        <w:rPr>
          <w:sz w:val="28"/>
          <w:szCs w:val="28"/>
        </w:rPr>
        <w:t>В целях обеспечения гражданской обор</w:t>
      </w:r>
      <w:r>
        <w:rPr>
          <w:sz w:val="28"/>
          <w:szCs w:val="28"/>
        </w:rPr>
        <w:t xml:space="preserve">оны на территории </w:t>
      </w:r>
      <w:proofErr w:type="spellStart"/>
      <w:r>
        <w:rPr>
          <w:sz w:val="28"/>
          <w:szCs w:val="28"/>
        </w:rPr>
        <w:t>Кагальницкого</w:t>
      </w:r>
      <w:proofErr w:type="spellEnd"/>
      <w:r w:rsidRPr="0068661A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в</w:t>
      </w:r>
      <w:r w:rsidRPr="00455A6E">
        <w:rPr>
          <w:sz w:val="28"/>
          <w:szCs w:val="28"/>
        </w:rPr>
        <w:t xml:space="preserve"> соответствии с Федеральным законом от 06.10.2003 № 131-ФЗ </w:t>
      </w:r>
      <w:r w:rsidR="008F5DE8">
        <w:rPr>
          <w:sz w:val="28"/>
          <w:szCs w:val="28"/>
        </w:rPr>
        <w:t>«</w:t>
      </w:r>
      <w:r w:rsidRPr="00455A6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5DE8">
        <w:rPr>
          <w:sz w:val="28"/>
          <w:szCs w:val="28"/>
        </w:rPr>
        <w:t>»</w:t>
      </w:r>
      <w:r w:rsidRPr="00455A6E">
        <w:rPr>
          <w:sz w:val="28"/>
          <w:szCs w:val="28"/>
        </w:rPr>
        <w:t xml:space="preserve">, Федеральным законом от 12.02.1998 № 28-ФЗ </w:t>
      </w:r>
      <w:r w:rsidR="008F5DE8">
        <w:rPr>
          <w:sz w:val="28"/>
          <w:szCs w:val="28"/>
        </w:rPr>
        <w:t>«</w:t>
      </w:r>
      <w:r w:rsidRPr="00455A6E">
        <w:rPr>
          <w:sz w:val="28"/>
          <w:szCs w:val="28"/>
        </w:rPr>
        <w:t>О гражданской обороне</w:t>
      </w:r>
      <w:r w:rsidR="008F5DE8">
        <w:rPr>
          <w:sz w:val="28"/>
          <w:szCs w:val="28"/>
        </w:rPr>
        <w:t>»</w:t>
      </w:r>
      <w:r w:rsidRPr="00455A6E">
        <w:rPr>
          <w:sz w:val="28"/>
          <w:szCs w:val="28"/>
        </w:rPr>
        <w:t xml:space="preserve">, Федеральным законом от 21.12.1994 № 68-ФЗ </w:t>
      </w:r>
      <w:r w:rsidR="008F5DE8">
        <w:rPr>
          <w:sz w:val="28"/>
          <w:szCs w:val="28"/>
        </w:rPr>
        <w:t>«</w:t>
      </w:r>
      <w:r w:rsidRPr="00455A6E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8F5DE8">
        <w:rPr>
          <w:sz w:val="28"/>
          <w:szCs w:val="28"/>
        </w:rPr>
        <w:t>»</w:t>
      </w:r>
      <w:r w:rsidRPr="00455A6E">
        <w:rPr>
          <w:sz w:val="28"/>
          <w:szCs w:val="28"/>
        </w:rPr>
        <w:t xml:space="preserve">, Федеральным законом от 21.12.1994 № 69-ФЗ </w:t>
      </w:r>
      <w:r w:rsidR="008F5DE8">
        <w:rPr>
          <w:sz w:val="28"/>
          <w:szCs w:val="28"/>
        </w:rPr>
        <w:t>«</w:t>
      </w:r>
      <w:r w:rsidRPr="00455A6E">
        <w:rPr>
          <w:sz w:val="28"/>
          <w:szCs w:val="28"/>
        </w:rPr>
        <w:t>О пожарной безопасности</w:t>
      </w:r>
      <w:proofErr w:type="gramEnd"/>
      <w:r w:rsidR="008F5DE8">
        <w:rPr>
          <w:sz w:val="28"/>
          <w:szCs w:val="28"/>
        </w:rPr>
        <w:t>»</w:t>
      </w:r>
      <w:r w:rsidRPr="00455A6E">
        <w:rPr>
          <w:sz w:val="28"/>
          <w:szCs w:val="28"/>
        </w:rPr>
        <w:t xml:space="preserve">, </w:t>
      </w:r>
      <w:proofErr w:type="gramStart"/>
      <w:r w:rsidRPr="00455A6E">
        <w:rPr>
          <w:sz w:val="28"/>
          <w:szCs w:val="28"/>
        </w:rPr>
        <w:t xml:space="preserve">постановлением Правительства Российской Федерации от 02.11.2000 № 841 </w:t>
      </w:r>
      <w:r w:rsidR="008F5DE8">
        <w:rPr>
          <w:sz w:val="28"/>
          <w:szCs w:val="28"/>
        </w:rPr>
        <w:t>«</w:t>
      </w:r>
      <w:r w:rsidRPr="00455A6E">
        <w:rPr>
          <w:sz w:val="28"/>
          <w:szCs w:val="28"/>
        </w:rPr>
        <w:t>Об утверждении Положения о подготовке населения в области гражданской обороны</w:t>
      </w:r>
      <w:r w:rsidR="008F5DE8">
        <w:rPr>
          <w:sz w:val="28"/>
          <w:szCs w:val="28"/>
        </w:rPr>
        <w:t>»</w:t>
      </w:r>
      <w:r w:rsidRPr="00455A6E">
        <w:rPr>
          <w:sz w:val="28"/>
          <w:szCs w:val="28"/>
        </w:rPr>
        <w:t xml:space="preserve">, постановлением Правительства Российской Федерации от 18.09.2020 № 1485 </w:t>
      </w:r>
      <w:r w:rsidR="008F5DE8">
        <w:rPr>
          <w:sz w:val="28"/>
          <w:szCs w:val="28"/>
        </w:rPr>
        <w:t>«</w:t>
      </w:r>
      <w:r w:rsidRPr="00455A6E">
        <w:rPr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8F5DE8">
        <w:rPr>
          <w:sz w:val="28"/>
          <w:szCs w:val="28"/>
        </w:rPr>
        <w:t>»</w:t>
      </w:r>
      <w:r w:rsidRPr="00455A6E">
        <w:rPr>
          <w:sz w:val="28"/>
          <w:szCs w:val="28"/>
        </w:rPr>
        <w:t xml:space="preserve">, приказом МЧС России от 29.07.2020 № 565 </w:t>
      </w:r>
      <w:r w:rsidR="008F5DE8">
        <w:rPr>
          <w:sz w:val="28"/>
          <w:szCs w:val="28"/>
        </w:rPr>
        <w:t>«</w:t>
      </w:r>
      <w:r w:rsidRPr="00455A6E">
        <w:rPr>
          <w:sz w:val="28"/>
          <w:szCs w:val="28"/>
        </w:rPr>
        <w:t>Об утверждении Инструкции по подготовке и</w:t>
      </w:r>
      <w:proofErr w:type="gramEnd"/>
      <w:r w:rsidRPr="00455A6E">
        <w:rPr>
          <w:sz w:val="28"/>
          <w:szCs w:val="28"/>
        </w:rPr>
        <w:t xml:space="preserve"> </w:t>
      </w:r>
      <w:proofErr w:type="gramStart"/>
      <w:r w:rsidRPr="00455A6E">
        <w:rPr>
          <w:sz w:val="28"/>
          <w:szCs w:val="28"/>
        </w:rPr>
        <w:t>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</w:t>
      </w:r>
      <w:r w:rsidR="008F5DE8">
        <w:rPr>
          <w:sz w:val="28"/>
          <w:szCs w:val="28"/>
        </w:rPr>
        <w:t>»</w:t>
      </w:r>
      <w:r>
        <w:rPr>
          <w:sz w:val="28"/>
          <w:szCs w:val="28"/>
        </w:rPr>
        <w:t xml:space="preserve">, учитывая протест Азовской межрайонной прокуратуры на п. 5 положения о подготовке населения в области защиты от чрезвычайных ситуаций природного и техногенного характера, утвержденное постановлением Администрации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№78 от 01.04.2016 года,</w:t>
      </w:r>
      <w:proofErr w:type="gramEnd"/>
    </w:p>
    <w:p w:rsidR="008C5A88" w:rsidRDefault="008C5A88" w:rsidP="008C5A88">
      <w:pPr>
        <w:pStyle w:val="Style6"/>
        <w:spacing w:line="240" w:lineRule="auto"/>
        <w:rPr>
          <w:sz w:val="28"/>
          <w:szCs w:val="28"/>
        </w:rPr>
      </w:pPr>
    </w:p>
    <w:p w:rsidR="008C5A88" w:rsidRDefault="008C5A88" w:rsidP="008C5A88">
      <w:pPr>
        <w:pStyle w:val="Style7"/>
        <w:widowControl/>
        <w:jc w:val="center"/>
      </w:pPr>
      <w:r>
        <w:rPr>
          <w:rStyle w:val="FontStyle13"/>
          <w:sz w:val="28"/>
          <w:szCs w:val="28"/>
        </w:rPr>
        <w:t>ПОСТАНОВЛЯЮ:</w:t>
      </w:r>
    </w:p>
    <w:p w:rsidR="008C5A88" w:rsidRDefault="008C5A88" w:rsidP="008C5A88">
      <w:pPr>
        <w:pStyle w:val="Style7"/>
        <w:widowControl/>
        <w:jc w:val="center"/>
        <w:rPr>
          <w:sz w:val="28"/>
          <w:szCs w:val="28"/>
        </w:rPr>
      </w:pPr>
    </w:p>
    <w:p w:rsidR="008C5A88" w:rsidRPr="008C5A88" w:rsidRDefault="008C5A88" w:rsidP="008C5A88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Отменить и признать утратившим силу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№78 от 01.04.2016 года </w:t>
      </w:r>
      <w:r w:rsidR="008F5DE8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подготовке населения в области защиты от чрезвычайных ситуаций природного и техногенного характера</w:t>
      </w:r>
      <w:r w:rsidR="008F5D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5A88" w:rsidRDefault="008C5A88" w:rsidP="008C5A88">
      <w:pPr>
        <w:pStyle w:val="ListParagraph"/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>2. Утвердить</w:t>
      </w:r>
      <w:r w:rsidR="008F5DE8">
        <w:rPr>
          <w:rFonts w:eastAsia="Calibri"/>
          <w:sz w:val="28"/>
          <w:szCs w:val="28"/>
          <w:lang w:eastAsia="en-US"/>
        </w:rPr>
        <w:t xml:space="preserve"> в новой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8C5A88" w:rsidRDefault="008C5A88" w:rsidP="008C5A88">
      <w:pPr>
        <w:pStyle w:val="ListParagraph"/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>2.1.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Положение о подготовке населения в области гражданской обороны согласно приложению № 1.</w:t>
      </w:r>
    </w:p>
    <w:p w:rsidR="008C5A88" w:rsidRDefault="008C5A88" w:rsidP="008C5A88">
      <w:pPr>
        <w:pStyle w:val="ListParagraph"/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Положение о подготовке населения в области защиты </w:t>
      </w:r>
      <w:r>
        <w:rPr>
          <w:rFonts w:eastAsia="Calibri"/>
          <w:sz w:val="28"/>
          <w:szCs w:val="28"/>
          <w:lang w:eastAsia="en-US"/>
        </w:rPr>
        <w:lastRenderedPageBreak/>
        <w:t>от чрезвычайных ситуаций природного и техногенного характера согласно приложению № 2.</w:t>
      </w:r>
    </w:p>
    <w:p w:rsidR="008C5A88" w:rsidRDefault="008C5A88" w:rsidP="008C5A88">
      <w:pPr>
        <w:pStyle w:val="ListParagraph"/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Заместителю главы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Кагальницкого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организовать в установленном порядке подготовку населения в области гражданской обороны и защиты от чрезвычайных ситуаций природного и техногенного характера.</w:t>
      </w:r>
    </w:p>
    <w:p w:rsidR="008C5A88" w:rsidRDefault="008C5A88" w:rsidP="008C5A88">
      <w:pPr>
        <w:pStyle w:val="ListParagraph"/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Рекомендовать руководителям организаций </w:t>
      </w:r>
      <w:proofErr w:type="spellStart"/>
      <w:r>
        <w:rPr>
          <w:rFonts w:eastAsia="Calibri"/>
          <w:sz w:val="28"/>
          <w:szCs w:val="28"/>
          <w:lang w:eastAsia="en-US"/>
        </w:rPr>
        <w:t>Кагальницкого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поселения, независимо от форм собственности, обеспечить пропаганду знаний в области гражданской обороны и защиты населения от чрезвычайных ситуаций природного и техногенного характера, в том числе с использованием средств массовой информации.</w:t>
      </w:r>
    </w:p>
    <w:p w:rsidR="008C5A88" w:rsidRDefault="008C5A88" w:rsidP="008C5A88">
      <w:pPr>
        <w:pStyle w:val="ListParagraph"/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5. Опубликовать настоящее постановление на информационном стенде </w:t>
      </w:r>
      <w:proofErr w:type="spellStart"/>
      <w:r>
        <w:rPr>
          <w:rFonts w:eastAsia="Calibri"/>
          <w:sz w:val="28"/>
          <w:szCs w:val="28"/>
          <w:lang w:eastAsia="en-US"/>
        </w:rPr>
        <w:t>Кагальницкого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Кагальницкого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8C5A88" w:rsidRDefault="008C5A88" w:rsidP="008C5A88">
      <w:pPr>
        <w:pStyle w:val="ListParagraph"/>
        <w:ind w:left="0" w:firstLine="709"/>
        <w:jc w:val="both"/>
      </w:pPr>
      <w:r>
        <w:rPr>
          <w:sz w:val="28"/>
          <w:szCs w:val="28"/>
        </w:rPr>
        <w:t xml:space="preserve">6.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Н.Г. Марченко.</w:t>
      </w:r>
    </w:p>
    <w:p w:rsidR="008C5A88" w:rsidRPr="00130D11" w:rsidRDefault="008C5A88" w:rsidP="008C5A88">
      <w:pPr>
        <w:widowControl w:val="0"/>
        <w:shd w:val="clear" w:color="auto" w:fill="FFFFFF"/>
        <w:tabs>
          <w:tab w:val="left" w:pos="1162"/>
        </w:tabs>
        <w:autoSpaceDE w:val="0"/>
        <w:ind w:firstLine="709"/>
        <w:jc w:val="both"/>
        <w:rPr>
          <w:sz w:val="28"/>
          <w:szCs w:val="28"/>
        </w:rPr>
      </w:pPr>
    </w:p>
    <w:p w:rsidR="008C5A88" w:rsidRDefault="008C5A88" w:rsidP="008C5A88">
      <w:pPr>
        <w:ind w:firstLine="851"/>
        <w:jc w:val="both"/>
        <w:rPr>
          <w:bCs/>
          <w:kern w:val="2"/>
          <w:sz w:val="28"/>
          <w:szCs w:val="28"/>
        </w:rPr>
      </w:pPr>
    </w:p>
    <w:p w:rsidR="008C5A88" w:rsidRDefault="008C5A88" w:rsidP="008C5A88">
      <w:pPr>
        <w:ind w:firstLine="851"/>
        <w:jc w:val="both"/>
        <w:rPr>
          <w:bCs/>
          <w:kern w:val="2"/>
          <w:sz w:val="28"/>
          <w:szCs w:val="28"/>
        </w:rPr>
      </w:pPr>
    </w:p>
    <w:p w:rsidR="008C5A88" w:rsidRPr="00130D11" w:rsidRDefault="008C5A88" w:rsidP="008C5A88">
      <w:pPr>
        <w:ind w:firstLine="851"/>
        <w:jc w:val="both"/>
        <w:rPr>
          <w:bCs/>
          <w:kern w:val="2"/>
          <w:sz w:val="28"/>
          <w:szCs w:val="28"/>
        </w:rPr>
      </w:pPr>
    </w:p>
    <w:tbl>
      <w:tblPr>
        <w:tblW w:w="9574" w:type="dxa"/>
        <w:tblInd w:w="94" w:type="dxa"/>
        <w:tblLayout w:type="fixed"/>
        <w:tblLook w:val="0000"/>
      </w:tblPr>
      <w:tblGrid>
        <w:gridCol w:w="4592"/>
        <w:gridCol w:w="2423"/>
        <w:gridCol w:w="2559"/>
      </w:tblGrid>
      <w:tr w:rsidR="008C5A88" w:rsidRPr="00130D11" w:rsidTr="003D4509">
        <w:trPr>
          <w:trHeight w:val="1019"/>
        </w:trPr>
        <w:tc>
          <w:tcPr>
            <w:tcW w:w="4592" w:type="dxa"/>
            <w:vAlign w:val="center"/>
          </w:tcPr>
          <w:p w:rsidR="008C5A88" w:rsidRPr="00130D11" w:rsidRDefault="008C5A88" w:rsidP="003D4509">
            <w:pPr>
              <w:jc w:val="both"/>
              <w:outlineLvl w:val="0"/>
              <w:rPr>
                <w:sz w:val="28"/>
                <w:szCs w:val="28"/>
              </w:rPr>
            </w:pPr>
            <w:r w:rsidRPr="00130D1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30D11">
              <w:rPr>
                <w:sz w:val="28"/>
                <w:szCs w:val="28"/>
              </w:rPr>
              <w:t xml:space="preserve"> Администрации </w:t>
            </w:r>
          </w:p>
          <w:p w:rsidR="008C5A88" w:rsidRPr="00130D11" w:rsidRDefault="008C5A88" w:rsidP="003D4509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Кагальницкого</w:t>
            </w:r>
            <w:proofErr w:type="spellEnd"/>
            <w:r w:rsidRPr="00130D1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23" w:type="dxa"/>
          </w:tcPr>
          <w:p w:rsidR="008C5A88" w:rsidRPr="00130D11" w:rsidRDefault="008C5A88" w:rsidP="003D4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8C5A88" w:rsidRPr="00130D11" w:rsidRDefault="008C5A88" w:rsidP="003D4509">
            <w:pPr>
              <w:outlineLvl w:val="0"/>
              <w:rPr>
                <w:sz w:val="28"/>
                <w:szCs w:val="28"/>
              </w:rPr>
            </w:pPr>
            <w:r w:rsidRPr="00130D11">
              <w:rPr>
                <w:sz w:val="28"/>
                <w:szCs w:val="28"/>
              </w:rPr>
              <w:t xml:space="preserve"> </w:t>
            </w:r>
          </w:p>
          <w:p w:rsidR="008C5A88" w:rsidRPr="00130D11" w:rsidRDefault="008C5A88" w:rsidP="003D4509">
            <w:pPr>
              <w:outlineLvl w:val="0"/>
              <w:rPr>
                <w:sz w:val="28"/>
                <w:szCs w:val="28"/>
              </w:rPr>
            </w:pPr>
          </w:p>
          <w:p w:rsidR="008C5A88" w:rsidRPr="00130D11" w:rsidRDefault="008C5A88" w:rsidP="003D4509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К.А. </w:t>
            </w:r>
            <w:proofErr w:type="spellStart"/>
            <w:r>
              <w:rPr>
                <w:sz w:val="28"/>
                <w:szCs w:val="28"/>
              </w:rPr>
              <w:t>Малерян</w:t>
            </w:r>
            <w:proofErr w:type="spellEnd"/>
          </w:p>
        </w:tc>
      </w:tr>
    </w:tbl>
    <w:p w:rsidR="008C5A88" w:rsidRDefault="008C5A88" w:rsidP="008C5A88">
      <w:pPr>
        <w:rPr>
          <w:sz w:val="28"/>
          <w:szCs w:val="28"/>
        </w:rPr>
      </w:pPr>
    </w:p>
    <w:p w:rsidR="008C5A88" w:rsidRDefault="008C5A88" w:rsidP="008C5A88">
      <w:pPr>
        <w:rPr>
          <w:sz w:val="28"/>
          <w:szCs w:val="28"/>
        </w:rPr>
      </w:pPr>
    </w:p>
    <w:p w:rsidR="008C5A88" w:rsidRDefault="008C5A88" w:rsidP="008C5A88">
      <w:pPr>
        <w:rPr>
          <w:sz w:val="28"/>
          <w:szCs w:val="28"/>
        </w:rPr>
      </w:pPr>
    </w:p>
    <w:p w:rsidR="008C5A88" w:rsidRDefault="008C5A88" w:rsidP="008C5A88">
      <w:pPr>
        <w:rPr>
          <w:sz w:val="28"/>
          <w:szCs w:val="28"/>
        </w:rPr>
      </w:pPr>
    </w:p>
    <w:p w:rsidR="008C5A88" w:rsidRDefault="008C5A88" w:rsidP="008C5A88">
      <w:pPr>
        <w:rPr>
          <w:sz w:val="28"/>
          <w:szCs w:val="28"/>
        </w:rPr>
      </w:pPr>
    </w:p>
    <w:p w:rsidR="008C5A88" w:rsidRDefault="008C5A88" w:rsidP="008C5A88">
      <w:pPr>
        <w:rPr>
          <w:sz w:val="28"/>
          <w:szCs w:val="28"/>
        </w:rPr>
      </w:pPr>
    </w:p>
    <w:p w:rsidR="008C5A88" w:rsidRPr="00130D11" w:rsidRDefault="008C5A88" w:rsidP="008C5A88">
      <w:pPr>
        <w:jc w:val="both"/>
        <w:rPr>
          <w:sz w:val="28"/>
          <w:szCs w:val="28"/>
        </w:rPr>
      </w:pPr>
    </w:p>
    <w:p w:rsidR="008C5A88" w:rsidRDefault="008C5A88" w:rsidP="008C5A88">
      <w:pPr>
        <w:jc w:val="both"/>
        <w:rPr>
          <w:sz w:val="28"/>
          <w:szCs w:val="28"/>
        </w:rPr>
      </w:pPr>
    </w:p>
    <w:p w:rsidR="008C5A88" w:rsidRDefault="008C5A88" w:rsidP="008C5A88">
      <w:pPr>
        <w:jc w:val="both"/>
        <w:rPr>
          <w:sz w:val="28"/>
          <w:szCs w:val="28"/>
        </w:rPr>
      </w:pPr>
    </w:p>
    <w:p w:rsidR="008C5A88" w:rsidRDefault="008C5A88" w:rsidP="008C5A88">
      <w:pPr>
        <w:jc w:val="both"/>
        <w:rPr>
          <w:sz w:val="28"/>
          <w:szCs w:val="28"/>
        </w:rPr>
      </w:pPr>
    </w:p>
    <w:p w:rsidR="008C5A88" w:rsidRPr="008C5A88" w:rsidRDefault="008C5A88" w:rsidP="008C5A88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C5A8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C5A88" w:rsidRPr="008C5A88" w:rsidRDefault="008C5A88" w:rsidP="008C5A88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8C5A8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8C5A88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Pr="008C5A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C5A88" w:rsidRPr="008C5A88" w:rsidRDefault="008C5A88" w:rsidP="008C5A88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8C5A88">
        <w:rPr>
          <w:rFonts w:ascii="Times New Roman" w:hAnsi="Times New Roman" w:cs="Times New Roman"/>
          <w:sz w:val="24"/>
          <w:szCs w:val="24"/>
        </w:rPr>
        <w:t>от 27.07.2022 №105</w:t>
      </w:r>
    </w:p>
    <w:p w:rsidR="008C5A88" w:rsidRPr="00130D11" w:rsidRDefault="008C5A88" w:rsidP="008C5A88">
      <w:pPr>
        <w:jc w:val="both"/>
        <w:rPr>
          <w:sz w:val="28"/>
          <w:szCs w:val="28"/>
        </w:rPr>
      </w:pPr>
    </w:p>
    <w:p w:rsidR="008C5A88" w:rsidRDefault="008C5A88" w:rsidP="008C5A88">
      <w:pPr>
        <w:jc w:val="center"/>
      </w:pPr>
      <w:r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8C5A88" w:rsidRDefault="008C5A88" w:rsidP="008C5A88">
      <w:pPr>
        <w:jc w:val="center"/>
      </w:pPr>
      <w:r>
        <w:rPr>
          <w:rFonts w:eastAsia="Calibri"/>
          <w:sz w:val="28"/>
          <w:szCs w:val="28"/>
          <w:lang w:eastAsia="en-US"/>
        </w:rPr>
        <w:t xml:space="preserve">о подготовке населения </w:t>
      </w:r>
    </w:p>
    <w:p w:rsidR="008C5A88" w:rsidRDefault="008C5A88" w:rsidP="008C5A88">
      <w:pPr>
        <w:jc w:val="center"/>
      </w:pPr>
      <w:r>
        <w:rPr>
          <w:rFonts w:eastAsia="Calibri"/>
          <w:sz w:val="28"/>
          <w:szCs w:val="28"/>
          <w:lang w:eastAsia="en-US"/>
        </w:rPr>
        <w:t>в области гражданской обороны</w:t>
      </w:r>
    </w:p>
    <w:p w:rsidR="008C5A88" w:rsidRDefault="008C5A88" w:rsidP="008C5A88">
      <w:pPr>
        <w:jc w:val="center"/>
        <w:rPr>
          <w:rFonts w:eastAsia="Calibri"/>
          <w:sz w:val="28"/>
          <w:szCs w:val="28"/>
          <w:lang w:eastAsia="en-US"/>
        </w:rPr>
      </w:pP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0"/>
        </w:rPr>
        <w:t>1.</w:t>
      </w:r>
      <w:r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 xml:space="preserve">Настоящее Положение определяет порядок подготовки населения </w:t>
      </w:r>
      <w:proofErr w:type="spellStart"/>
      <w:r>
        <w:rPr>
          <w:sz w:val="28"/>
          <w:szCs w:val="20"/>
        </w:rPr>
        <w:t>Кагальницкого</w:t>
      </w:r>
      <w:proofErr w:type="spellEnd"/>
      <w:r>
        <w:rPr>
          <w:sz w:val="28"/>
          <w:szCs w:val="20"/>
        </w:rPr>
        <w:t xml:space="preserve"> сельского поселения в области гражданской обороны, соответствующие функции органов местного самоуправления и организаций </w:t>
      </w:r>
      <w:proofErr w:type="spellStart"/>
      <w:r>
        <w:rPr>
          <w:sz w:val="28"/>
          <w:szCs w:val="20"/>
        </w:rPr>
        <w:t>Кагальницкого</w:t>
      </w:r>
      <w:proofErr w:type="spellEnd"/>
      <w:r>
        <w:rPr>
          <w:sz w:val="28"/>
          <w:szCs w:val="20"/>
        </w:rPr>
        <w:t xml:space="preserve"> сельского поселения.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0"/>
        </w:rPr>
        <w:t>2.</w:t>
      </w:r>
      <w:r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 xml:space="preserve">Основными задачами подготовки населения </w:t>
      </w:r>
      <w:proofErr w:type="spellStart"/>
      <w:r>
        <w:rPr>
          <w:sz w:val="28"/>
          <w:szCs w:val="20"/>
        </w:rPr>
        <w:t>Кагальницкого</w:t>
      </w:r>
      <w:proofErr w:type="spellEnd"/>
      <w:r>
        <w:rPr>
          <w:sz w:val="28"/>
          <w:szCs w:val="20"/>
        </w:rPr>
        <w:t xml:space="preserve"> сельского поселения в области гражданской обороны являются: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0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0"/>
        </w:rPr>
        <w:t>совершенствование навыков по организации и проведению мероприятий по гражданской обороне;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0"/>
        </w:rPr>
        <w:t>выработка умений и навыков для проведения аварийно-спасательных и других неотложных работ;</w:t>
      </w:r>
    </w:p>
    <w:p w:rsidR="008C5A88" w:rsidRDefault="008C5A88" w:rsidP="008C5A88">
      <w:pPr>
        <w:ind w:firstLine="567"/>
        <w:contextualSpacing/>
        <w:mirrorIndents/>
        <w:jc w:val="both"/>
      </w:pPr>
      <w:proofErr w:type="gramStart"/>
      <w:r>
        <w:rPr>
          <w:sz w:val="28"/>
          <w:szCs w:val="20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–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0"/>
        </w:rPr>
        <w:t>3.</w:t>
      </w:r>
      <w:r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>Лица, подлежащие подготовке, подразделяются на следующие группы: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0"/>
        </w:rPr>
        <w:t>3.1.</w:t>
      </w:r>
      <w:r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>Главы муниципальных образований, главы местных администраций и руководители организаций.</w:t>
      </w:r>
    </w:p>
    <w:p w:rsidR="008C5A88" w:rsidRDefault="008C5A88" w:rsidP="008C5A88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3.2.</w:t>
      </w:r>
      <w:r>
        <w:rPr>
          <w:sz w:val="28"/>
          <w:szCs w:val="20"/>
          <w:lang w:val="en-US"/>
        </w:rPr>
        <w:t> </w:t>
      </w:r>
      <w:proofErr w:type="gramStart"/>
      <w:r>
        <w:rPr>
          <w:sz w:val="28"/>
          <w:szCs w:val="20"/>
        </w:rPr>
        <w:t xml:space="preserve">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>
        <w:rPr>
          <w:sz w:val="28"/>
          <w:szCs w:val="20"/>
        </w:rPr>
        <w:t>эвакоприемных</w:t>
      </w:r>
      <w:proofErr w:type="spellEnd"/>
      <w:r>
        <w:rPr>
          <w:sz w:val="28"/>
          <w:szCs w:val="20"/>
        </w:rPr>
        <w:t xml:space="preserve"> комиссий, а также комиссий по вопросам повышения устойчивости функционирования объектов экономики (далее – работники гражданской обороны), руководитель, работники и инструкторы гражданской обороны, а также преподаватели предмета </w:t>
      </w:r>
      <w:r w:rsidR="008F5DE8">
        <w:rPr>
          <w:sz w:val="28"/>
          <w:szCs w:val="20"/>
        </w:rPr>
        <w:t>«</w:t>
      </w:r>
      <w:r>
        <w:rPr>
          <w:sz w:val="28"/>
          <w:szCs w:val="20"/>
        </w:rPr>
        <w:t>Основы безопасности жизнедеятельности</w:t>
      </w:r>
      <w:r w:rsidR="008F5DE8">
        <w:rPr>
          <w:sz w:val="28"/>
          <w:szCs w:val="20"/>
        </w:rPr>
        <w:t>»</w:t>
      </w:r>
      <w:r>
        <w:rPr>
          <w:sz w:val="28"/>
          <w:szCs w:val="20"/>
        </w:rPr>
        <w:t xml:space="preserve"> и дисциплины </w:t>
      </w:r>
      <w:r w:rsidR="008F5DE8">
        <w:rPr>
          <w:sz w:val="28"/>
          <w:szCs w:val="20"/>
        </w:rPr>
        <w:t>«</w:t>
      </w:r>
      <w:r>
        <w:rPr>
          <w:sz w:val="28"/>
          <w:szCs w:val="20"/>
        </w:rPr>
        <w:t>Безопасность жизнедеятельности</w:t>
      </w:r>
      <w:r w:rsidR="008F5DE8">
        <w:rPr>
          <w:sz w:val="28"/>
          <w:szCs w:val="20"/>
        </w:rPr>
        <w:t>»</w:t>
      </w:r>
      <w:r>
        <w:rPr>
          <w:sz w:val="28"/>
          <w:szCs w:val="20"/>
        </w:rPr>
        <w:t xml:space="preserve"> организаций, осуществляющих образовательную деятельность по основным</w:t>
      </w:r>
      <w:proofErr w:type="gramEnd"/>
      <w:r>
        <w:rPr>
          <w:sz w:val="28"/>
          <w:szCs w:val="20"/>
        </w:rPr>
        <w:t xml:space="preserve"> общеобразовательным программам (кроме образовательных программ дошкольного образования), образовательным программам среднего </w:t>
      </w:r>
      <w:r>
        <w:rPr>
          <w:sz w:val="28"/>
          <w:szCs w:val="20"/>
        </w:rPr>
        <w:lastRenderedPageBreak/>
        <w:t>профессионального образования и образовательным программам высшего образования.</w:t>
      </w:r>
    </w:p>
    <w:p w:rsidR="008C5A88" w:rsidRPr="009978D1" w:rsidRDefault="008C5A88" w:rsidP="008C5A88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3.3.</w:t>
      </w:r>
      <w:r w:rsidRPr="009978D1">
        <w:rPr>
          <w:sz w:val="28"/>
          <w:szCs w:val="20"/>
        </w:rPr>
        <w:t> </w:t>
      </w:r>
      <w:r>
        <w:rPr>
          <w:sz w:val="28"/>
          <w:szCs w:val="20"/>
        </w:rPr>
        <w:t>Личный состав формирований и служб.</w:t>
      </w:r>
    </w:p>
    <w:p w:rsidR="008C5A88" w:rsidRPr="009978D1" w:rsidRDefault="008C5A88" w:rsidP="008C5A88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3.4.</w:t>
      </w:r>
      <w:r w:rsidRPr="009978D1">
        <w:rPr>
          <w:sz w:val="28"/>
          <w:szCs w:val="20"/>
        </w:rPr>
        <w:t> </w:t>
      </w:r>
      <w:r>
        <w:rPr>
          <w:sz w:val="28"/>
          <w:szCs w:val="20"/>
        </w:rPr>
        <w:t>Работающее население.</w:t>
      </w:r>
    </w:p>
    <w:p w:rsidR="008C5A88" w:rsidRDefault="008C5A88" w:rsidP="008C5A88">
      <w:pPr>
        <w:ind w:firstLine="567"/>
        <w:jc w:val="both"/>
      </w:pPr>
      <w:r>
        <w:rPr>
          <w:sz w:val="28"/>
          <w:szCs w:val="20"/>
        </w:rPr>
        <w:t>3.5.</w:t>
      </w:r>
      <w:r w:rsidRPr="009978D1">
        <w:rPr>
          <w:sz w:val="28"/>
          <w:szCs w:val="20"/>
        </w:rPr>
        <w:t> </w:t>
      </w:r>
      <w:proofErr w:type="gramStart"/>
      <w:r>
        <w:rPr>
          <w:sz w:val="28"/>
          <w:szCs w:val="20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rPr>
          <w:sz w:val="28"/>
          <w:szCs w:val="20"/>
        </w:rPr>
        <w:t>ассистентуры-стажировки</w:t>
      </w:r>
      <w:proofErr w:type="spellEnd"/>
      <w:r>
        <w:rPr>
          <w:sz w:val="28"/>
          <w:szCs w:val="20"/>
        </w:rPr>
        <w:t>) (далее – обучающиеся).</w:t>
      </w:r>
      <w:proofErr w:type="gramEnd"/>
    </w:p>
    <w:p w:rsidR="008C5A88" w:rsidRDefault="008C5A88" w:rsidP="008C5A88">
      <w:pPr>
        <w:ind w:firstLine="567"/>
        <w:jc w:val="both"/>
      </w:pPr>
      <w:r>
        <w:rPr>
          <w:sz w:val="28"/>
          <w:szCs w:val="20"/>
        </w:rPr>
        <w:t>3.6.</w:t>
      </w:r>
      <w:r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>Неработающее население.</w:t>
      </w:r>
    </w:p>
    <w:p w:rsidR="008C5A88" w:rsidRDefault="008C5A88" w:rsidP="008C5A88">
      <w:pPr>
        <w:ind w:firstLine="567"/>
        <w:jc w:val="both"/>
      </w:pPr>
      <w:r>
        <w:rPr>
          <w:sz w:val="28"/>
          <w:szCs w:val="20"/>
        </w:rPr>
        <w:t>4.</w:t>
      </w:r>
      <w:r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 xml:space="preserve"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 формам согласно приложению к Положению о подготовке населения в области гражданской обороны, утвержденному постановлением Правительства Российской Федерации от 02.11.2000 № 841. </w:t>
      </w:r>
    </w:p>
    <w:p w:rsidR="008C5A88" w:rsidRDefault="008C5A88" w:rsidP="008C5A88">
      <w:pPr>
        <w:ind w:firstLine="567"/>
        <w:contextualSpacing/>
        <w:mirrorIndents/>
        <w:jc w:val="both"/>
      </w:pPr>
      <w:proofErr w:type="gramStart"/>
      <w:r>
        <w:rPr>
          <w:sz w:val="28"/>
          <w:szCs w:val="20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государственном казенном учреждении Ростовской области </w:t>
      </w:r>
      <w:r w:rsidR="008F5DE8">
        <w:rPr>
          <w:sz w:val="28"/>
          <w:szCs w:val="20"/>
        </w:rPr>
        <w:t>«</w:t>
      </w:r>
      <w:r>
        <w:rPr>
          <w:sz w:val="28"/>
          <w:szCs w:val="20"/>
        </w:rPr>
        <w:t>Учебно-методический центр по гражданской обороне и чрезвычайным ситуациям Ростовской области</w:t>
      </w:r>
      <w:r w:rsidR="008F5DE8">
        <w:rPr>
          <w:sz w:val="28"/>
          <w:szCs w:val="20"/>
        </w:rPr>
        <w:t>»</w:t>
      </w:r>
      <w:r>
        <w:rPr>
          <w:sz w:val="28"/>
          <w:szCs w:val="20"/>
        </w:rPr>
        <w:t xml:space="preserve"> (далее – ГКУ РО </w:t>
      </w:r>
      <w:r w:rsidR="008F5DE8">
        <w:rPr>
          <w:sz w:val="28"/>
          <w:szCs w:val="20"/>
        </w:rPr>
        <w:t>«</w:t>
      </w:r>
      <w:r>
        <w:rPr>
          <w:sz w:val="28"/>
          <w:szCs w:val="20"/>
        </w:rPr>
        <w:t>УМЦ по ГОЧС</w:t>
      </w:r>
      <w:r w:rsidR="008F5DE8">
        <w:rPr>
          <w:sz w:val="28"/>
          <w:szCs w:val="20"/>
        </w:rPr>
        <w:t>»</w:t>
      </w:r>
      <w:r>
        <w:rPr>
          <w:sz w:val="28"/>
          <w:szCs w:val="20"/>
        </w:rPr>
        <w:t>) и в других организациях, осуществляющих образовательную деятельность по дополнительным</w:t>
      </w:r>
      <w:proofErr w:type="gramEnd"/>
      <w:r>
        <w:rPr>
          <w:sz w:val="28"/>
          <w:szCs w:val="20"/>
        </w:rPr>
        <w:t xml:space="preserve"> профессиональным программам в области гражданской обороны, на курсах гражданской обороны Азовского  района (далее – курсы гражданской обороны), по месту работы, учебы и месту жительства граждан.</w:t>
      </w:r>
    </w:p>
    <w:p w:rsidR="008C5A88" w:rsidRDefault="008C5A88" w:rsidP="008C5A88">
      <w:pPr>
        <w:ind w:firstLine="567"/>
        <w:jc w:val="both"/>
      </w:pPr>
      <w:proofErr w:type="gramStart"/>
      <w:r>
        <w:rPr>
          <w:sz w:val="28"/>
          <w:szCs w:val="20"/>
        </w:rPr>
        <w:t xml:space="preserve"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 также организаций, продолжающих работу в военное время, проводится не реже одного раза в 5 лет, повышение квалификации преподавателей предмета </w:t>
      </w:r>
      <w:r w:rsidR="008F5DE8">
        <w:rPr>
          <w:sz w:val="28"/>
          <w:szCs w:val="20"/>
        </w:rPr>
        <w:t>«</w:t>
      </w:r>
      <w:r>
        <w:rPr>
          <w:sz w:val="28"/>
          <w:szCs w:val="20"/>
        </w:rPr>
        <w:t>Основы безопасности жизнедеятельности</w:t>
      </w:r>
      <w:r w:rsidR="008F5DE8">
        <w:rPr>
          <w:sz w:val="28"/>
          <w:szCs w:val="20"/>
        </w:rPr>
        <w:t>»</w:t>
      </w:r>
      <w:r>
        <w:rPr>
          <w:sz w:val="28"/>
          <w:szCs w:val="20"/>
        </w:rPr>
        <w:t xml:space="preserve"> и дисциплины </w:t>
      </w:r>
      <w:r w:rsidR="008F5DE8">
        <w:rPr>
          <w:sz w:val="28"/>
          <w:szCs w:val="20"/>
        </w:rPr>
        <w:t>«</w:t>
      </w:r>
      <w:r>
        <w:rPr>
          <w:sz w:val="28"/>
          <w:szCs w:val="20"/>
        </w:rPr>
        <w:t>Безопасность жизнедеятельности</w:t>
      </w:r>
      <w:r w:rsidR="008F5DE8">
        <w:rPr>
          <w:sz w:val="28"/>
          <w:szCs w:val="20"/>
        </w:rPr>
        <w:t>»</w:t>
      </w:r>
      <w:r>
        <w:rPr>
          <w:sz w:val="28"/>
          <w:szCs w:val="20"/>
        </w:rPr>
        <w:t xml:space="preserve"> организаций, осуществляющих образовательную деятельность – не реже одного раза в 3</w:t>
      </w:r>
      <w:proofErr w:type="gramEnd"/>
      <w:r>
        <w:rPr>
          <w:sz w:val="28"/>
          <w:szCs w:val="20"/>
        </w:rPr>
        <w:t xml:space="preserve"> года. Для указанных категорий лиц, впервые назначенных на должность, повышение квалификации или курсовое обучение в области гражданской обороны проводится в течение первого года работы.</w:t>
      </w:r>
    </w:p>
    <w:p w:rsidR="008C5A88" w:rsidRDefault="008C5A88" w:rsidP="008C5A88">
      <w:pPr>
        <w:ind w:firstLine="567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 xml:space="preserve">Обучение групп населения, указанных в подпунктах 3.1 – 3.6 пункта 3 настоящего Положения, </w:t>
      </w:r>
      <w:r>
        <w:rPr>
          <w:rFonts w:eastAsia="Calibri"/>
          <w:sz w:val="28"/>
          <w:szCs w:val="22"/>
          <w:lang w:eastAsia="en-US"/>
        </w:rPr>
        <w:t xml:space="preserve">в организациях, осуществляющих образовательную деятельность по дополнительным профессиональным программам в области гражданской обороны, а также в организациях по месту работы граждан и на курсах гражданской обороны по программам курсового обучения в области гражданской обороны осуществляется по соответствующим программам, </w:t>
      </w:r>
      <w:r>
        <w:rPr>
          <w:rFonts w:eastAsia="Calibri"/>
          <w:sz w:val="28"/>
          <w:szCs w:val="22"/>
          <w:lang w:eastAsia="en-US"/>
        </w:rPr>
        <w:lastRenderedPageBreak/>
        <w:t>разрабатываемым организациями, осуществляющими образовательную деятельность, и другими организациями на основе</w:t>
      </w:r>
      <w:proofErr w:type="gramEnd"/>
      <w:r>
        <w:rPr>
          <w:rFonts w:eastAsia="Calibri"/>
          <w:sz w:val="28"/>
          <w:szCs w:val="22"/>
          <w:lang w:eastAsia="en-US"/>
        </w:rPr>
        <w:t xml:space="preserve">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C5A88" w:rsidRDefault="008C5A88" w:rsidP="008C5A88">
      <w:pPr>
        <w:ind w:firstLine="567"/>
        <w:contextualSpacing/>
        <w:mirrorIndents/>
        <w:jc w:val="both"/>
      </w:pPr>
      <w:proofErr w:type="gramStart"/>
      <w:r>
        <w:rPr>
          <w:sz w:val="28"/>
          <w:szCs w:val="20"/>
        </w:rPr>
        <w:t xml:space="preserve">Обучение в области гражданской обороны лиц, обучающихся в 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 аспирантуре (адъюнктуре), программ ординатуры, программ </w:t>
      </w:r>
      <w:proofErr w:type="spellStart"/>
      <w:r>
        <w:rPr>
          <w:sz w:val="28"/>
          <w:szCs w:val="20"/>
        </w:rPr>
        <w:t>ассистентуры-стажировки</w:t>
      </w:r>
      <w:proofErr w:type="spellEnd"/>
      <w:r>
        <w:rPr>
          <w:sz w:val="28"/>
          <w:szCs w:val="20"/>
        </w:rPr>
        <w:t>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0"/>
        </w:rPr>
        <w:t>5.</w:t>
      </w:r>
      <w:r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>В целях организации и осуществления подготовки населения в области гражданской обороны: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0"/>
        </w:rPr>
        <w:t>5.1.</w:t>
      </w:r>
      <w:r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 xml:space="preserve">Органы местного  самоуправления </w:t>
      </w:r>
      <w:proofErr w:type="spellStart"/>
      <w:r>
        <w:rPr>
          <w:sz w:val="28"/>
          <w:szCs w:val="20"/>
        </w:rPr>
        <w:t>Кагальницкого</w:t>
      </w:r>
      <w:proofErr w:type="spellEnd"/>
      <w:r>
        <w:rPr>
          <w:sz w:val="28"/>
          <w:szCs w:val="20"/>
        </w:rPr>
        <w:t xml:space="preserve"> сельского поселения: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2"/>
        </w:rPr>
        <w:t xml:space="preserve">организуют и проводят подготовку населения </w:t>
      </w:r>
      <w:proofErr w:type="spellStart"/>
      <w:r>
        <w:rPr>
          <w:sz w:val="28"/>
          <w:szCs w:val="22"/>
        </w:rPr>
        <w:t>Кагальницкого</w:t>
      </w:r>
      <w:proofErr w:type="spellEnd"/>
      <w:r>
        <w:rPr>
          <w:sz w:val="28"/>
          <w:szCs w:val="22"/>
        </w:rPr>
        <w:t xml:space="preserve"> сельского поселения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2"/>
        </w:rPr>
        <w:t>осуществляют подготовку личного состава формирований и служб муниципальных образований;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2"/>
        </w:rPr>
        <w:t>проводят учения и тренировки по гражданской обороне;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2"/>
        </w:rPr>
        <w:t xml:space="preserve">осуществляют организационно-методическое руководство и </w:t>
      </w:r>
      <w:proofErr w:type="gramStart"/>
      <w:r>
        <w:rPr>
          <w:sz w:val="28"/>
          <w:szCs w:val="22"/>
        </w:rPr>
        <w:t xml:space="preserve">контроль </w:t>
      </w:r>
      <w:r>
        <w:rPr>
          <w:spacing w:val="-4"/>
          <w:sz w:val="28"/>
          <w:szCs w:val="22"/>
        </w:rPr>
        <w:t>за</w:t>
      </w:r>
      <w:proofErr w:type="gramEnd"/>
      <w:r>
        <w:rPr>
          <w:spacing w:val="-4"/>
          <w:sz w:val="28"/>
          <w:szCs w:val="22"/>
        </w:rPr>
        <w:t> подготовкой работников, личного состава формирований и служб организаций,</w:t>
      </w:r>
      <w:r>
        <w:rPr>
          <w:sz w:val="28"/>
          <w:szCs w:val="22"/>
        </w:rPr>
        <w:t xml:space="preserve"> находящихся на территориях муниципальных образований;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2"/>
        </w:rPr>
        <w:t>создают, оснащают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организациях.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0"/>
        </w:rPr>
        <w:t>5.2.</w:t>
      </w:r>
      <w:r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 xml:space="preserve">Администрация </w:t>
      </w:r>
      <w:proofErr w:type="spellStart"/>
      <w:r>
        <w:rPr>
          <w:sz w:val="28"/>
          <w:szCs w:val="20"/>
        </w:rPr>
        <w:t>Кагальницкого</w:t>
      </w:r>
      <w:proofErr w:type="spellEnd"/>
      <w:r>
        <w:rPr>
          <w:sz w:val="28"/>
          <w:szCs w:val="20"/>
        </w:rPr>
        <w:t xml:space="preserve"> сельского поселения:</w:t>
      </w:r>
    </w:p>
    <w:p w:rsidR="008C5A88" w:rsidRDefault="008C5A88" w:rsidP="008C5A88">
      <w:pPr>
        <w:ind w:firstLine="567"/>
        <w:contextualSpacing/>
        <w:mirrorIndents/>
        <w:jc w:val="both"/>
      </w:pPr>
      <w:proofErr w:type="gramStart"/>
      <w:r>
        <w:rPr>
          <w:sz w:val="28"/>
          <w:szCs w:val="20"/>
        </w:rPr>
        <w:t>проводит ежегодное планирование обучения групп населения, указанных в подпунктах 3.1, 3.2 пункта 3 настоящего Положения, в области гражданской обороны, на курсах гражданской обороны и в других организациях, осуществляющих образовательную деятельность по дополнительным профессиональным программам в области гражданской обороны и курсовое обучение;</w:t>
      </w:r>
      <w:proofErr w:type="gramEnd"/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0"/>
        </w:rPr>
        <w:t>организует и проводит учебно-методические сборы, учения, тренировки и другие плановые мероприятия по гражданской обороне;</w:t>
      </w:r>
    </w:p>
    <w:p w:rsidR="008C5A88" w:rsidRDefault="008C5A88" w:rsidP="008C5A88">
      <w:pPr>
        <w:ind w:firstLine="567"/>
        <w:contextualSpacing/>
        <w:mirrorIndents/>
        <w:jc w:val="both"/>
      </w:pPr>
      <w:proofErr w:type="gramStart"/>
      <w:r>
        <w:rPr>
          <w:rFonts w:eastAsia="Calibri"/>
          <w:sz w:val="28"/>
          <w:szCs w:val="22"/>
          <w:lang w:eastAsia="en-US"/>
        </w:rPr>
        <w:t>организует не менее 2 раз в год тематические и проблемные обучающие семинары (</w:t>
      </w:r>
      <w:proofErr w:type="spellStart"/>
      <w:r>
        <w:rPr>
          <w:rFonts w:eastAsia="Calibri"/>
          <w:sz w:val="28"/>
          <w:szCs w:val="22"/>
          <w:lang w:eastAsia="en-US"/>
        </w:rPr>
        <w:t>вебинары</w:t>
      </w:r>
      <w:proofErr w:type="spellEnd"/>
      <w:r>
        <w:rPr>
          <w:rFonts w:eastAsia="Calibri"/>
          <w:sz w:val="28"/>
          <w:szCs w:val="22"/>
          <w:lang w:eastAsia="en-US"/>
        </w:rPr>
        <w:t xml:space="preserve">) по гражданской обороне с работниками гражданской обороны, уполномоченными на решение задач в области гражданской обороны, </w:t>
      </w:r>
      <w:r>
        <w:rPr>
          <w:rFonts w:eastAsia="Calibri"/>
          <w:sz w:val="28"/>
          <w:szCs w:val="22"/>
          <w:lang w:eastAsia="en-US"/>
        </w:rPr>
        <w:lastRenderedPageBreak/>
        <w:t>муниципальных образований, организаций, деятельность которых связана с деятельностью муниципальных образований или которые находятся в сфере их ведения и отнесены в установленном порядке к категориям по гражданской обороне;</w:t>
      </w:r>
      <w:proofErr w:type="gramEnd"/>
    </w:p>
    <w:p w:rsidR="008C5A88" w:rsidRDefault="008C5A88" w:rsidP="008C5A88">
      <w:pPr>
        <w:ind w:firstLine="567"/>
        <w:contextualSpacing/>
        <w:mirrorIndents/>
        <w:jc w:val="both"/>
      </w:pPr>
      <w:r>
        <w:rPr>
          <w:sz w:val="28"/>
          <w:szCs w:val="20"/>
        </w:rPr>
        <w:t xml:space="preserve">осуществляет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ходом и качеством подготовки населения </w:t>
      </w:r>
      <w:proofErr w:type="spellStart"/>
      <w:r>
        <w:rPr>
          <w:sz w:val="28"/>
          <w:szCs w:val="20"/>
        </w:rPr>
        <w:t>Кагальницкого</w:t>
      </w:r>
      <w:proofErr w:type="spellEnd"/>
      <w:r>
        <w:rPr>
          <w:sz w:val="28"/>
          <w:szCs w:val="20"/>
        </w:rPr>
        <w:t xml:space="preserve"> сельского поселения в области гражданской обороны.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eastAsia="Calibri"/>
          <w:sz w:val="28"/>
          <w:szCs w:val="22"/>
          <w:lang w:eastAsia="en-US"/>
        </w:rPr>
        <w:t>5.3.</w:t>
      </w:r>
      <w:r>
        <w:rPr>
          <w:rFonts w:eastAsia="Calibri"/>
          <w:sz w:val="28"/>
          <w:szCs w:val="22"/>
          <w:lang w:val="en-US" w:eastAsia="en-US"/>
        </w:rPr>
        <w:t> </w:t>
      </w:r>
      <w:r>
        <w:rPr>
          <w:rFonts w:eastAsia="Calibri"/>
          <w:sz w:val="28"/>
          <w:szCs w:val="22"/>
          <w:lang w:eastAsia="en-US"/>
        </w:rPr>
        <w:t>Организации: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eastAsia="Calibri"/>
          <w:sz w:val="28"/>
          <w:szCs w:val="22"/>
          <w:lang w:eastAsia="en-US"/>
        </w:rPr>
        <w:t>разрабатывают с учетом особенностей деятельности организаций и на основе примерных программ, утвержденных Министерством Российской Федерации по делам гражданской обороны, чрезвычайным ситуациям и 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eastAsia="Calibri"/>
          <w:sz w:val="28"/>
          <w:szCs w:val="22"/>
          <w:lang w:eastAsia="en-US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eastAsia="Calibri"/>
          <w:sz w:val="28"/>
          <w:szCs w:val="22"/>
          <w:lang w:eastAsia="en-US"/>
        </w:rPr>
        <w:t>создают и поддерживают в рабочем состоянии соответствующую учебно-материальную базу;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eastAsia="Calibri"/>
          <w:sz w:val="28"/>
          <w:szCs w:val="22"/>
          <w:lang w:eastAsia="en-US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eastAsia="Calibri"/>
          <w:sz w:val="28"/>
          <w:szCs w:val="22"/>
          <w:lang w:eastAsia="en-US"/>
        </w:rPr>
        <w:t>организуют и проводят вводный инструктаж по гражданской обороне с вновь принятыми работниками организаций в течение первого месяца их работы;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eastAsia="Calibri"/>
          <w:sz w:val="28"/>
          <w:szCs w:val="22"/>
          <w:lang w:eastAsia="en-US"/>
        </w:rPr>
        <w:t>планируют и проводят учения и тренировки по гражданской обороне.</w:t>
      </w:r>
    </w:p>
    <w:p w:rsidR="008C5A88" w:rsidRDefault="008C5A88" w:rsidP="008C5A88">
      <w:pPr>
        <w:ind w:firstLine="567"/>
        <w:contextualSpacing/>
        <w:mirrorIndents/>
        <w:jc w:val="both"/>
        <w:rPr>
          <w:rFonts w:eastAsia="Calibri"/>
          <w:sz w:val="28"/>
          <w:szCs w:val="22"/>
          <w:lang w:eastAsia="en-US"/>
        </w:rPr>
      </w:pPr>
    </w:p>
    <w:p w:rsidR="008C5A88" w:rsidRDefault="008C5A88" w:rsidP="008C5A88">
      <w:pPr>
        <w:ind w:firstLine="567"/>
        <w:contextualSpacing/>
        <w:mirrorIndents/>
        <w:rPr>
          <w:sz w:val="28"/>
          <w:szCs w:val="20"/>
          <w:lang w:eastAsia="en-US"/>
        </w:rPr>
      </w:pPr>
    </w:p>
    <w:p w:rsidR="008C5A88" w:rsidRDefault="008C5A88" w:rsidP="008C5A88">
      <w:pPr>
        <w:ind w:firstLine="567"/>
        <w:contextualSpacing/>
        <w:mirrorIndents/>
        <w:rPr>
          <w:sz w:val="28"/>
          <w:szCs w:val="20"/>
          <w:lang w:eastAsia="en-US"/>
        </w:rPr>
      </w:pPr>
    </w:p>
    <w:p w:rsidR="008C5A88" w:rsidRDefault="008C5A88" w:rsidP="008C5A88">
      <w:pPr>
        <w:tabs>
          <w:tab w:val="left" w:pos="1210"/>
        </w:tabs>
        <w:ind w:firstLine="567"/>
        <w:contextualSpacing/>
        <w:mirrorIndents/>
        <w:rPr>
          <w:sz w:val="28"/>
          <w:szCs w:val="28"/>
        </w:rPr>
      </w:pPr>
    </w:p>
    <w:p w:rsidR="008C5A88" w:rsidRDefault="008C5A88" w:rsidP="008C5A88">
      <w:pPr>
        <w:ind w:left="6237" w:firstLine="567"/>
        <w:contextualSpacing/>
        <w:mirrorIndents/>
        <w:jc w:val="center"/>
        <w:rPr>
          <w:rFonts w:eastAsia="Calibri"/>
          <w:sz w:val="28"/>
          <w:szCs w:val="28"/>
          <w:lang w:eastAsia="en-US"/>
        </w:rPr>
      </w:pPr>
    </w:p>
    <w:p w:rsidR="008C5A88" w:rsidRDefault="008C5A88" w:rsidP="008C5A88">
      <w:pPr>
        <w:ind w:left="6237" w:firstLine="567"/>
        <w:contextualSpacing/>
        <w:mirrorIndents/>
        <w:jc w:val="center"/>
        <w:rPr>
          <w:rFonts w:eastAsia="Calibri"/>
          <w:sz w:val="28"/>
          <w:szCs w:val="28"/>
          <w:lang w:eastAsia="en-US"/>
        </w:rPr>
      </w:pPr>
    </w:p>
    <w:p w:rsidR="008C5A88" w:rsidRDefault="008C5A88" w:rsidP="008C5A88">
      <w:pPr>
        <w:ind w:left="6237" w:firstLine="567"/>
        <w:contextualSpacing/>
        <w:mirrorIndents/>
        <w:jc w:val="center"/>
        <w:rPr>
          <w:rFonts w:eastAsia="Calibri"/>
          <w:sz w:val="28"/>
          <w:szCs w:val="28"/>
          <w:lang w:eastAsia="en-US"/>
        </w:rPr>
      </w:pPr>
    </w:p>
    <w:p w:rsidR="008C5A88" w:rsidRDefault="008C5A88" w:rsidP="008C5A88">
      <w:pPr>
        <w:ind w:left="6237" w:firstLine="567"/>
        <w:contextualSpacing/>
        <w:mirrorIndents/>
        <w:jc w:val="center"/>
        <w:rPr>
          <w:rFonts w:eastAsia="Calibri"/>
          <w:sz w:val="28"/>
          <w:szCs w:val="28"/>
          <w:lang w:eastAsia="en-US"/>
        </w:rPr>
      </w:pPr>
    </w:p>
    <w:p w:rsidR="008C5A88" w:rsidRDefault="008C5A88" w:rsidP="008C5A88">
      <w:pPr>
        <w:ind w:left="6237" w:firstLine="567"/>
        <w:contextualSpacing/>
        <w:mirrorIndents/>
        <w:jc w:val="center"/>
        <w:rPr>
          <w:rFonts w:eastAsia="Calibri"/>
          <w:sz w:val="28"/>
          <w:szCs w:val="28"/>
          <w:lang w:eastAsia="en-US"/>
        </w:rPr>
      </w:pPr>
    </w:p>
    <w:p w:rsidR="008C5A88" w:rsidRDefault="008C5A88" w:rsidP="008C5A88">
      <w:pPr>
        <w:ind w:left="6237" w:firstLine="567"/>
        <w:contextualSpacing/>
        <w:mirrorIndents/>
        <w:jc w:val="center"/>
        <w:rPr>
          <w:rFonts w:eastAsia="Calibri"/>
          <w:sz w:val="28"/>
          <w:szCs w:val="28"/>
          <w:lang w:eastAsia="en-US"/>
        </w:rPr>
      </w:pPr>
    </w:p>
    <w:p w:rsidR="008C5A88" w:rsidRDefault="008C5A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C5A88" w:rsidRPr="008C5A88" w:rsidRDefault="008C5A88" w:rsidP="008C5A88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8C5A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5A88" w:rsidRPr="008C5A88" w:rsidRDefault="008C5A88" w:rsidP="008C5A88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8C5A8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8C5A88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Pr="008C5A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C5A88" w:rsidRPr="008C5A88" w:rsidRDefault="008C5A88" w:rsidP="008C5A88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8C5A88">
        <w:rPr>
          <w:rFonts w:ascii="Times New Roman" w:hAnsi="Times New Roman" w:cs="Times New Roman"/>
          <w:sz w:val="24"/>
          <w:szCs w:val="24"/>
        </w:rPr>
        <w:t>от 27.07.2022 №105</w:t>
      </w:r>
    </w:p>
    <w:p w:rsidR="008C5A88" w:rsidRDefault="008C5A88" w:rsidP="008C5A88">
      <w:pPr>
        <w:ind w:left="6237" w:firstLine="567"/>
        <w:contextualSpacing/>
        <w:mirrorIndents/>
        <w:jc w:val="center"/>
        <w:rPr>
          <w:rFonts w:eastAsia="Calibri"/>
          <w:sz w:val="28"/>
          <w:szCs w:val="28"/>
          <w:lang w:eastAsia="en-US"/>
        </w:rPr>
      </w:pPr>
    </w:p>
    <w:p w:rsidR="008C5A88" w:rsidRDefault="008C5A88" w:rsidP="008C5A88">
      <w:pPr>
        <w:ind w:firstLine="567"/>
        <w:contextualSpacing/>
        <w:mirrorIndents/>
        <w:jc w:val="center"/>
        <w:rPr>
          <w:rFonts w:ascii="Tinos" w:hAnsi="Tinos" w:cs="Tinos"/>
          <w:sz w:val="28"/>
          <w:szCs w:val="28"/>
        </w:rPr>
      </w:pPr>
    </w:p>
    <w:p w:rsidR="008C5A88" w:rsidRDefault="008C5A88" w:rsidP="008C5A88">
      <w:pPr>
        <w:ind w:firstLine="567"/>
        <w:contextualSpacing/>
        <w:mirrorIndents/>
        <w:jc w:val="center"/>
      </w:pPr>
      <w:r>
        <w:rPr>
          <w:rFonts w:ascii="Tinos" w:hAnsi="Tinos" w:cs="Tinos"/>
          <w:sz w:val="28"/>
          <w:szCs w:val="28"/>
        </w:rPr>
        <w:t>ПОЛОЖЕНИЕ</w:t>
      </w:r>
    </w:p>
    <w:p w:rsidR="008C5A88" w:rsidRDefault="008C5A88" w:rsidP="008C5A88">
      <w:pPr>
        <w:ind w:firstLine="567"/>
        <w:contextualSpacing/>
        <w:mirrorIndents/>
        <w:jc w:val="center"/>
      </w:pPr>
      <w:r>
        <w:rPr>
          <w:rFonts w:ascii="Tinos" w:hAnsi="Tinos" w:cs="Tinos"/>
          <w:sz w:val="28"/>
          <w:szCs w:val="28"/>
        </w:rPr>
        <w:t>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</w:p>
    <w:p w:rsidR="008C5A88" w:rsidRDefault="008C5A88" w:rsidP="008C5A88">
      <w:pPr>
        <w:ind w:firstLine="567"/>
        <w:contextualSpacing/>
        <w:mirrorIndents/>
        <w:jc w:val="both"/>
        <w:rPr>
          <w:rFonts w:ascii="Tinos" w:hAnsi="Tinos" w:cs="Tinos"/>
          <w:sz w:val="28"/>
          <w:szCs w:val="28"/>
        </w:rPr>
      </w:pP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2. Подготовку в области защиты от чрезвычайных ситуаций проходят: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а) физические лица, состоящие в трудовых отношениях с работодателем;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б) физические лица, не состоящие в трудовых отношениях с работодателем;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г) руководители органов государственной власти, органов местного самоуправления и организаций;</w:t>
      </w:r>
    </w:p>
    <w:p w:rsidR="008C5A88" w:rsidRDefault="008C5A88" w:rsidP="008C5A88">
      <w:pPr>
        <w:ind w:firstLine="567"/>
        <w:contextualSpacing/>
        <w:mirrorIndents/>
        <w:jc w:val="both"/>
      </w:pPr>
      <w:proofErr w:type="spellStart"/>
      <w:r>
        <w:rPr>
          <w:rFonts w:ascii="Tinos" w:hAnsi="Tinos" w:cs="Tinos"/>
          <w:sz w:val="28"/>
          <w:szCs w:val="28"/>
        </w:rPr>
        <w:t>д</w:t>
      </w:r>
      <w:proofErr w:type="spellEnd"/>
      <w:r>
        <w:rPr>
          <w:rFonts w:ascii="Tinos" w:hAnsi="Tinos" w:cs="Tinos"/>
          <w:sz w:val="28"/>
          <w:szCs w:val="28"/>
        </w:rPr>
        <w:t>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е)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3. Основными задачами подготовки населения в области защиты от чрезвычайных ситуаций являются:</w:t>
      </w:r>
    </w:p>
    <w:p w:rsidR="008C5A88" w:rsidRDefault="008C5A88" w:rsidP="008C5A88">
      <w:pPr>
        <w:ind w:firstLine="567"/>
        <w:contextualSpacing/>
        <w:mirrorIndents/>
        <w:jc w:val="both"/>
      </w:pPr>
      <w:proofErr w:type="gramStart"/>
      <w:r>
        <w:rPr>
          <w:rFonts w:ascii="Tinos" w:hAnsi="Tinos" w:cs="Tinos"/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  <w:proofErr w:type="gramEnd"/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lastRenderedPageBreak/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8C5A88" w:rsidRDefault="008C5A88" w:rsidP="008C5A88">
      <w:pPr>
        <w:ind w:firstLine="567"/>
        <w:contextualSpacing/>
        <w:mirrorIndents/>
        <w:jc w:val="both"/>
      </w:pPr>
      <w:proofErr w:type="spellStart"/>
      <w:r>
        <w:rPr>
          <w:rFonts w:ascii="Tinos" w:hAnsi="Tinos" w:cs="Tinos"/>
          <w:sz w:val="28"/>
          <w:szCs w:val="28"/>
        </w:rPr>
        <w:t>д</w:t>
      </w:r>
      <w:proofErr w:type="spellEnd"/>
      <w:r>
        <w:rPr>
          <w:rFonts w:ascii="Tinos" w:hAnsi="Tinos" w:cs="Tinos"/>
          <w:sz w:val="28"/>
          <w:szCs w:val="28"/>
        </w:rPr>
        <w:t>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4. Подготовка населения в области защиты от чрезвычайных ситуаций предусматривает: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</w:t>
      </w:r>
      <w:r w:rsidR="008F5DE8">
        <w:rPr>
          <w:rFonts w:ascii="Tinos" w:hAnsi="Tinos" w:cs="Tinos"/>
          <w:sz w:val="28"/>
          <w:szCs w:val="28"/>
        </w:rPr>
        <w:t>«</w:t>
      </w:r>
      <w:r>
        <w:rPr>
          <w:rFonts w:ascii="Tinos" w:hAnsi="Tinos" w:cs="Tinos"/>
          <w:sz w:val="28"/>
          <w:szCs w:val="28"/>
        </w:rPr>
        <w:t>Основы безопасности жизнедеятельности</w:t>
      </w:r>
      <w:r w:rsidR="008F5DE8">
        <w:rPr>
          <w:rFonts w:ascii="Tinos" w:hAnsi="Tinos" w:cs="Tinos"/>
          <w:sz w:val="28"/>
          <w:szCs w:val="28"/>
        </w:rPr>
        <w:t>»</w:t>
      </w:r>
      <w:r>
        <w:rPr>
          <w:rFonts w:ascii="Tinos" w:hAnsi="Tinos" w:cs="Tinos"/>
          <w:sz w:val="28"/>
          <w:szCs w:val="28"/>
        </w:rPr>
        <w:t xml:space="preserve"> и учебной дисциплины </w:t>
      </w:r>
      <w:r w:rsidR="008F5DE8">
        <w:rPr>
          <w:rFonts w:ascii="Tinos" w:hAnsi="Tinos" w:cs="Tinos"/>
          <w:sz w:val="28"/>
          <w:szCs w:val="28"/>
        </w:rPr>
        <w:t>«</w:t>
      </w:r>
      <w:r>
        <w:rPr>
          <w:rFonts w:ascii="Tinos" w:hAnsi="Tinos" w:cs="Tinos"/>
          <w:sz w:val="28"/>
          <w:szCs w:val="28"/>
        </w:rPr>
        <w:t>Безопасность жизнедеятельности</w:t>
      </w:r>
      <w:r w:rsidR="008F5DE8">
        <w:rPr>
          <w:rFonts w:ascii="Tinos" w:hAnsi="Tinos" w:cs="Tinos"/>
          <w:sz w:val="28"/>
          <w:szCs w:val="28"/>
        </w:rPr>
        <w:t>»</w:t>
      </w:r>
      <w:r>
        <w:rPr>
          <w:rFonts w:ascii="Tinos" w:hAnsi="Tinos" w:cs="Tinos"/>
          <w:sz w:val="28"/>
          <w:szCs w:val="28"/>
        </w:rPr>
        <w:t>;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8C5A88" w:rsidRDefault="008C5A88" w:rsidP="008C5A88">
      <w:pPr>
        <w:ind w:firstLine="567"/>
        <w:contextualSpacing/>
        <w:mirrorIndents/>
        <w:jc w:val="both"/>
      </w:pPr>
      <w:proofErr w:type="spellStart"/>
      <w:proofErr w:type="gramStart"/>
      <w:r>
        <w:rPr>
          <w:rFonts w:ascii="Tinos" w:hAnsi="Tinos" w:cs="Tinos"/>
          <w:sz w:val="28"/>
          <w:szCs w:val="28"/>
        </w:rPr>
        <w:t>д</w:t>
      </w:r>
      <w:proofErr w:type="spellEnd"/>
      <w:r>
        <w:rPr>
          <w:rFonts w:ascii="Tinos" w:hAnsi="Tinos" w:cs="Tinos"/>
          <w:sz w:val="28"/>
          <w:szCs w:val="28"/>
        </w:rPr>
        <w:t>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>
        <w:rPr>
          <w:rFonts w:ascii="Tinos" w:hAnsi="Tinos" w:cs="Tinos"/>
          <w:sz w:val="28"/>
          <w:szCs w:val="28"/>
        </w:rPr>
        <w:t xml:space="preserve"> от чрезвычайных ситуаций, участие в ежегодных тематических сборах, учениях и тренировках.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lastRenderedPageBreak/>
        <w:t xml:space="preserve"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</w:t>
      </w:r>
      <w:proofErr w:type="gramStart"/>
      <w:r>
        <w:rPr>
          <w:rFonts w:ascii="Tinos" w:hAnsi="Tinos" w:cs="Tinos"/>
          <w:sz w:val="28"/>
          <w:szCs w:val="28"/>
        </w:rPr>
        <w:t>по</w:t>
      </w:r>
      <w:proofErr w:type="gramEnd"/>
      <w:r>
        <w:rPr>
          <w:rFonts w:ascii="Tinos" w:hAnsi="Tinos" w:cs="Tinos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муниципальных образований и указанных организаций - в </w:t>
      </w:r>
      <w:r>
        <w:rPr>
          <w:rFonts w:ascii="Tinos" w:hAnsi="Tinos" w:cs="Tinos"/>
          <w:sz w:val="28"/>
          <w:szCs w:val="28"/>
          <w:highlight w:val="white"/>
        </w:rPr>
        <w:t xml:space="preserve">ГКУ РО </w:t>
      </w:r>
      <w:r w:rsidR="008F5DE8">
        <w:rPr>
          <w:rFonts w:ascii="Tinos" w:hAnsi="Tinos" w:cs="Tinos"/>
          <w:sz w:val="28"/>
          <w:szCs w:val="28"/>
          <w:highlight w:val="white"/>
        </w:rPr>
        <w:t>«</w:t>
      </w:r>
      <w:r>
        <w:rPr>
          <w:rFonts w:ascii="Tinos" w:hAnsi="Tinos" w:cs="Tinos"/>
          <w:sz w:val="28"/>
          <w:szCs w:val="28"/>
          <w:highlight w:val="white"/>
        </w:rPr>
        <w:t>УМЦ по ГОЧС</w:t>
      </w:r>
      <w:r w:rsidR="008F5DE8">
        <w:rPr>
          <w:rFonts w:ascii="Tinos" w:hAnsi="Tinos" w:cs="Tinos"/>
          <w:sz w:val="28"/>
          <w:szCs w:val="28"/>
          <w:highlight w:val="white"/>
        </w:rPr>
        <w:t>»</w:t>
      </w:r>
      <w:r>
        <w:rPr>
          <w:rFonts w:ascii="Tinos" w:hAnsi="Tinos" w:cs="Tinos"/>
          <w:sz w:val="28"/>
          <w:szCs w:val="28"/>
          <w:highlight w:val="white"/>
        </w:rPr>
        <w:t>;</w:t>
      </w:r>
    </w:p>
    <w:p w:rsidR="008C5A88" w:rsidRDefault="008C5A88" w:rsidP="008C5A88">
      <w:pPr>
        <w:ind w:firstLine="567"/>
        <w:contextualSpacing/>
        <w:mirrorIndents/>
        <w:jc w:val="both"/>
      </w:pPr>
      <w:proofErr w:type="gramStart"/>
      <w:r>
        <w:rPr>
          <w:rFonts w:ascii="Tinos" w:hAnsi="Tinos" w:cs="Tinos"/>
          <w:sz w:val="28"/>
          <w:szCs w:val="28"/>
        </w:rPr>
        <w:t xml:space="preserve"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ГКУ РО </w:t>
      </w:r>
      <w:r w:rsidR="008F5DE8">
        <w:rPr>
          <w:rFonts w:ascii="Tinos" w:hAnsi="Tinos" w:cs="Tinos"/>
          <w:sz w:val="28"/>
          <w:szCs w:val="28"/>
        </w:rPr>
        <w:t>«</w:t>
      </w:r>
      <w:r>
        <w:rPr>
          <w:rFonts w:ascii="Tinos" w:hAnsi="Tinos" w:cs="Tinos"/>
          <w:sz w:val="28"/>
          <w:szCs w:val="28"/>
        </w:rPr>
        <w:t>УМЦ по ГОЧС</w:t>
      </w:r>
      <w:r w:rsidR="008F5DE8">
        <w:rPr>
          <w:rFonts w:ascii="Tinos" w:hAnsi="Tinos" w:cs="Tinos"/>
          <w:sz w:val="28"/>
          <w:szCs w:val="28"/>
        </w:rPr>
        <w:t>»</w:t>
      </w:r>
      <w:r>
        <w:rPr>
          <w:rFonts w:ascii="Tinos" w:hAnsi="Tinos" w:cs="Tinos"/>
          <w:sz w:val="28"/>
          <w:szCs w:val="28"/>
        </w:rPr>
        <w:t>, а также на курсах гражданской обороны Азовского района.</w:t>
      </w:r>
      <w:proofErr w:type="gramEnd"/>
    </w:p>
    <w:p w:rsidR="008C5A88" w:rsidRDefault="008C5A88" w:rsidP="008C5A88">
      <w:pPr>
        <w:ind w:firstLine="567"/>
        <w:contextualSpacing/>
        <w:mirrorIndents/>
        <w:jc w:val="both"/>
      </w:pPr>
      <w:proofErr w:type="gramStart"/>
      <w:r>
        <w:rPr>
          <w:rFonts w:ascii="Tinos" w:hAnsi="Tinos" w:cs="Tinos"/>
          <w:sz w:val="28"/>
          <w:szCs w:val="28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</w:t>
      </w:r>
      <w:r w:rsidR="008F5DE8">
        <w:rPr>
          <w:rFonts w:ascii="Tinos" w:hAnsi="Tinos" w:cs="Tinos"/>
          <w:sz w:val="28"/>
          <w:szCs w:val="28"/>
        </w:rPr>
        <w:t>«</w:t>
      </w:r>
      <w:r>
        <w:rPr>
          <w:rFonts w:ascii="Tinos" w:hAnsi="Tinos" w:cs="Tinos"/>
          <w:sz w:val="28"/>
          <w:szCs w:val="28"/>
        </w:rPr>
        <w:t>Основы безопасности жизнедеятельности</w:t>
      </w:r>
      <w:r w:rsidR="008F5DE8">
        <w:rPr>
          <w:rFonts w:ascii="Tinos" w:hAnsi="Tinos" w:cs="Tinos"/>
          <w:sz w:val="28"/>
          <w:szCs w:val="28"/>
        </w:rPr>
        <w:t>»</w:t>
      </w:r>
      <w:r>
        <w:rPr>
          <w:rFonts w:ascii="Tinos" w:hAnsi="Tinos" w:cs="Tinos"/>
          <w:sz w:val="28"/>
          <w:szCs w:val="28"/>
        </w:rPr>
        <w:t xml:space="preserve"> и учебной дисциплины </w:t>
      </w:r>
      <w:r w:rsidR="008F5DE8">
        <w:rPr>
          <w:rFonts w:ascii="Tinos" w:hAnsi="Tinos" w:cs="Tinos"/>
          <w:sz w:val="28"/>
          <w:szCs w:val="28"/>
        </w:rPr>
        <w:t>«</w:t>
      </w:r>
      <w:r>
        <w:rPr>
          <w:rFonts w:ascii="Tinos" w:hAnsi="Tinos" w:cs="Tinos"/>
          <w:sz w:val="28"/>
          <w:szCs w:val="28"/>
        </w:rPr>
        <w:t>Безопасность жизнедеятельности</w:t>
      </w:r>
      <w:r w:rsidR="008F5DE8">
        <w:rPr>
          <w:rFonts w:ascii="Tinos" w:hAnsi="Tinos" w:cs="Tinos"/>
          <w:sz w:val="28"/>
          <w:szCs w:val="28"/>
        </w:rPr>
        <w:t>»</w:t>
      </w:r>
      <w:r>
        <w:rPr>
          <w:rFonts w:ascii="Tinos" w:hAnsi="Tinos" w:cs="Tinos"/>
          <w:sz w:val="28"/>
          <w:szCs w:val="28"/>
        </w:rPr>
        <w:t xml:space="preserve">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rPr>
          <w:rFonts w:ascii="Tinos" w:hAnsi="Tinos" w:cs="Tinos"/>
          <w:sz w:val="28"/>
          <w:szCs w:val="28"/>
        </w:rPr>
        <w:t xml:space="preserve"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ГКУ РО </w:t>
      </w:r>
      <w:r w:rsidR="008F5DE8">
        <w:rPr>
          <w:rFonts w:ascii="Tinos" w:hAnsi="Tinos" w:cs="Tinos"/>
          <w:sz w:val="28"/>
          <w:szCs w:val="28"/>
        </w:rPr>
        <w:t>«</w:t>
      </w:r>
      <w:r>
        <w:rPr>
          <w:rFonts w:ascii="Tinos" w:hAnsi="Tinos" w:cs="Tinos"/>
          <w:sz w:val="28"/>
          <w:szCs w:val="28"/>
        </w:rPr>
        <w:t>УМЦ по ГОЧС</w:t>
      </w:r>
      <w:r w:rsidR="008F5DE8">
        <w:rPr>
          <w:rFonts w:ascii="Tinos" w:hAnsi="Tinos" w:cs="Tinos"/>
          <w:sz w:val="28"/>
          <w:szCs w:val="28"/>
        </w:rPr>
        <w:t>»</w:t>
      </w:r>
      <w:r>
        <w:rPr>
          <w:rFonts w:ascii="Tinos" w:hAnsi="Tinos" w:cs="Tinos"/>
          <w:sz w:val="28"/>
          <w:szCs w:val="28"/>
        </w:rPr>
        <w:t>.</w:t>
      </w:r>
    </w:p>
    <w:p w:rsidR="008C5A88" w:rsidRDefault="008C5A88" w:rsidP="008C5A88">
      <w:pPr>
        <w:ind w:firstLine="567"/>
        <w:contextualSpacing/>
        <w:mirrorIndents/>
        <w:jc w:val="both"/>
      </w:pPr>
      <w:r>
        <w:rPr>
          <w:rFonts w:ascii="Tinos" w:hAnsi="Tinos" w:cs="Tinos"/>
          <w:sz w:val="28"/>
          <w:szCs w:val="28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481261" w:rsidRDefault="00481261"/>
    <w:sectPr w:rsidR="00481261" w:rsidSect="008C5A8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no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C5A88"/>
    <w:rsid w:val="00481261"/>
    <w:rsid w:val="0050083B"/>
    <w:rsid w:val="008C5A88"/>
    <w:rsid w:val="008F5DE8"/>
    <w:rsid w:val="0096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A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13">
    <w:name w:val="Font Style13"/>
    <w:rsid w:val="008C5A8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C5A88"/>
    <w:pPr>
      <w:widowControl w:val="0"/>
      <w:suppressAutoHyphens/>
      <w:spacing w:line="323" w:lineRule="exact"/>
      <w:jc w:val="both"/>
    </w:pPr>
    <w:rPr>
      <w:rFonts w:eastAsia="font299"/>
    </w:rPr>
  </w:style>
  <w:style w:type="paragraph" w:customStyle="1" w:styleId="Style6">
    <w:name w:val="Style6"/>
    <w:basedOn w:val="a"/>
    <w:rsid w:val="008C5A88"/>
    <w:pPr>
      <w:widowControl w:val="0"/>
      <w:suppressAutoHyphens/>
      <w:spacing w:line="323" w:lineRule="exact"/>
      <w:ind w:firstLine="720"/>
      <w:jc w:val="both"/>
    </w:pPr>
    <w:rPr>
      <w:rFonts w:eastAsia="font299"/>
    </w:rPr>
  </w:style>
  <w:style w:type="paragraph" w:customStyle="1" w:styleId="Style7">
    <w:name w:val="Style7"/>
    <w:basedOn w:val="a"/>
    <w:rsid w:val="008C5A88"/>
    <w:pPr>
      <w:widowControl w:val="0"/>
      <w:suppressAutoHyphens/>
    </w:pPr>
    <w:rPr>
      <w:rFonts w:eastAsia="font299"/>
    </w:rPr>
  </w:style>
  <w:style w:type="paragraph" w:customStyle="1" w:styleId="ListParagraph">
    <w:name w:val="List Paragraph"/>
    <w:basedOn w:val="a"/>
    <w:rsid w:val="008C5A88"/>
    <w:pPr>
      <w:widowControl w:val="0"/>
      <w:suppressAutoHyphens/>
      <w:ind w:left="720"/>
      <w:contextualSpacing/>
    </w:pPr>
    <w:rPr>
      <w:rFonts w:eastAsia="font2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2022-08-03T13:37:00Z</cp:lastPrinted>
  <dcterms:created xsi:type="dcterms:W3CDTF">2022-08-03T13:05:00Z</dcterms:created>
  <dcterms:modified xsi:type="dcterms:W3CDTF">2022-08-03T13:37:00Z</dcterms:modified>
</cp:coreProperties>
</file>