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B3" w:rsidRPr="00BC439E" w:rsidRDefault="00F863B3" w:rsidP="00A50932">
      <w:pPr>
        <w:pStyle w:val="a3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         </w:t>
      </w:r>
      <w:r w:rsidR="00BC439E">
        <w:rPr>
          <w:szCs w:val="28"/>
        </w:rPr>
        <w:t xml:space="preserve">             </w:t>
      </w:r>
    </w:p>
    <w:p w:rsidR="00A50932" w:rsidRDefault="00A50932" w:rsidP="00A50932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A50932" w:rsidRDefault="00A50932" w:rsidP="00A50932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A50932" w:rsidRDefault="00A50932" w:rsidP="00A50932">
      <w:pPr>
        <w:pStyle w:val="a5"/>
        <w:rPr>
          <w:sz w:val="28"/>
          <w:szCs w:val="28"/>
        </w:rPr>
      </w:pPr>
    </w:p>
    <w:p w:rsidR="00A50932" w:rsidRDefault="00A50932" w:rsidP="00A50932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0932" w:rsidRDefault="00BC439E" w:rsidP="00F863B3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  <w:lang w:val="en-US"/>
        </w:rPr>
        <w:t xml:space="preserve"> </w:t>
      </w:r>
      <w:proofErr w:type="spellStart"/>
      <w:r>
        <w:rPr>
          <w:b w:val="0"/>
          <w:sz w:val="28"/>
          <w:szCs w:val="28"/>
          <w:lang w:val="en-US"/>
        </w:rPr>
        <w:t>января</w:t>
      </w:r>
      <w:proofErr w:type="spellEnd"/>
      <w:r>
        <w:rPr>
          <w:b w:val="0"/>
          <w:sz w:val="28"/>
          <w:szCs w:val="28"/>
          <w:lang w:val="en-US"/>
        </w:rPr>
        <w:t xml:space="preserve"> </w:t>
      </w:r>
      <w:r w:rsidRPr="00BC439E">
        <w:rPr>
          <w:b w:val="0"/>
          <w:sz w:val="28"/>
          <w:szCs w:val="28"/>
        </w:rPr>
        <w:t>2019 г.</w:t>
      </w:r>
      <w:r w:rsidR="00F863B3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   </w:t>
      </w:r>
      <w:r w:rsidR="00F863B3">
        <w:rPr>
          <w:b w:val="0"/>
          <w:sz w:val="28"/>
          <w:szCs w:val="28"/>
        </w:rPr>
        <w:t xml:space="preserve">        №</w:t>
      </w:r>
      <w:r w:rsidR="00A509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13</w:t>
      </w:r>
      <w:r w:rsidR="00A50932">
        <w:rPr>
          <w:b w:val="0"/>
          <w:sz w:val="28"/>
          <w:szCs w:val="28"/>
        </w:rPr>
        <w:t xml:space="preserve">                       </w:t>
      </w:r>
      <w:r w:rsidR="00F863B3">
        <w:rPr>
          <w:b w:val="0"/>
          <w:sz w:val="28"/>
          <w:szCs w:val="28"/>
        </w:rPr>
        <w:t xml:space="preserve">                     </w:t>
      </w:r>
      <w:proofErr w:type="spellStart"/>
      <w:r w:rsidR="00A50932">
        <w:rPr>
          <w:b w:val="0"/>
          <w:sz w:val="28"/>
          <w:szCs w:val="28"/>
        </w:rPr>
        <w:t>с</w:t>
      </w:r>
      <w:proofErr w:type="gramStart"/>
      <w:r w:rsidR="00A50932">
        <w:rPr>
          <w:b w:val="0"/>
          <w:sz w:val="28"/>
          <w:szCs w:val="28"/>
        </w:rPr>
        <w:t>.К</w:t>
      </w:r>
      <w:proofErr w:type="gramEnd"/>
      <w:r w:rsidR="00A50932">
        <w:rPr>
          <w:b w:val="0"/>
          <w:sz w:val="28"/>
          <w:szCs w:val="28"/>
        </w:rPr>
        <w:t>агальник</w:t>
      </w:r>
      <w:proofErr w:type="spellEnd"/>
    </w:p>
    <w:p w:rsidR="00A50932" w:rsidRDefault="00A50932" w:rsidP="00A50932">
      <w:pPr>
        <w:rPr>
          <w:b/>
          <w:sz w:val="28"/>
          <w:szCs w:val="28"/>
        </w:rPr>
      </w:pPr>
    </w:p>
    <w:p w:rsidR="00A50932" w:rsidRDefault="00A50932" w:rsidP="00A50932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«Обеспечение общественного порядка и противодействие преступности в </w:t>
      </w:r>
      <w:proofErr w:type="spellStart"/>
      <w:r>
        <w:rPr>
          <w:bCs/>
          <w:sz w:val="28"/>
          <w:szCs w:val="28"/>
        </w:rPr>
        <w:t>Кагальницком</w:t>
      </w:r>
      <w:proofErr w:type="spellEnd"/>
      <w:r>
        <w:rPr>
          <w:bCs/>
          <w:sz w:val="28"/>
          <w:szCs w:val="28"/>
        </w:rPr>
        <w:t xml:space="preserve"> сельском поселении на 2014-2020 годы»</w:t>
      </w:r>
    </w:p>
    <w:p w:rsidR="00A50932" w:rsidRDefault="00A50932" w:rsidP="00A50932">
      <w:pPr>
        <w:ind w:right="4110"/>
        <w:rPr>
          <w:bCs/>
          <w:sz w:val="28"/>
          <w:szCs w:val="28"/>
        </w:rPr>
      </w:pPr>
    </w:p>
    <w:p w:rsidR="00A50932" w:rsidRDefault="00A50932" w:rsidP="00A509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на плановый период 201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  <w:proofErr w:type="gramEnd"/>
    </w:p>
    <w:p w:rsidR="00A50932" w:rsidRDefault="00A50932" w:rsidP="00A50932">
      <w:pPr>
        <w:pStyle w:val="ConsPlusTitle"/>
        <w:widowControl/>
        <w:jc w:val="both"/>
        <w:rPr>
          <w:sz w:val="28"/>
          <w:szCs w:val="28"/>
        </w:rPr>
      </w:pPr>
    </w:p>
    <w:p w:rsidR="00A50932" w:rsidRDefault="00A50932" w:rsidP="00A50932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A50932" w:rsidRDefault="00A50932" w:rsidP="00A50932">
      <w:pPr>
        <w:suppressAutoHyphens/>
        <w:ind w:firstLine="709"/>
        <w:rPr>
          <w:sz w:val="28"/>
          <w:szCs w:val="28"/>
        </w:rPr>
      </w:pP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«Обеспечение общественного порядка и противодействие преступности в </w:t>
      </w:r>
      <w:proofErr w:type="spellStart"/>
      <w:r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сельском поселении на 2014 – 2020 годы» за 201</w:t>
      </w:r>
      <w:r w:rsidR="00F863B3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A50932" w:rsidRDefault="00A50932" w:rsidP="00A50932">
      <w:pPr>
        <w:tabs>
          <w:tab w:val="num" w:pos="1000"/>
        </w:tabs>
        <w:jc w:val="both"/>
        <w:rPr>
          <w:sz w:val="24"/>
          <w:szCs w:val="24"/>
        </w:rPr>
      </w:pPr>
    </w:p>
    <w:p w:rsidR="00A50932" w:rsidRDefault="00A50932" w:rsidP="00A50932">
      <w:pPr>
        <w:tabs>
          <w:tab w:val="num" w:pos="1000"/>
        </w:tabs>
        <w:jc w:val="both"/>
        <w:rPr>
          <w:color w:val="000000"/>
          <w:sz w:val="24"/>
          <w:szCs w:val="24"/>
        </w:rPr>
      </w:pPr>
    </w:p>
    <w:p w:rsidR="00A50932" w:rsidRDefault="00A50932" w:rsidP="00A50932">
      <w:pPr>
        <w:tabs>
          <w:tab w:val="left" w:pos="8136"/>
        </w:tabs>
        <w:suppressAutoHyphens/>
        <w:autoSpaceDE w:val="0"/>
        <w:autoSpaceDN w:val="0"/>
        <w:adjustRightInd w:val="0"/>
        <w:ind w:firstLine="567"/>
        <w:jc w:val="both"/>
      </w:pPr>
      <w:r>
        <w:tab/>
      </w:r>
    </w:p>
    <w:p w:rsidR="00A50932" w:rsidRDefault="00A50932" w:rsidP="00A50932">
      <w:pPr>
        <w:sectPr w:rsidR="00A50932">
          <w:pgSz w:w="11907" w:h="16840"/>
          <w:pgMar w:top="709" w:right="567" w:bottom="709" w:left="1276" w:header="720" w:footer="720" w:gutter="0"/>
          <w:cols w:space="720"/>
        </w:sectPr>
      </w:pPr>
    </w:p>
    <w:p w:rsidR="00A50932" w:rsidRDefault="00A50932" w:rsidP="00A5093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975EB" w:rsidRDefault="00BC439E" w:rsidP="00A5093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9975EB" w:rsidRPr="009975EB">
        <w:rPr>
          <w:sz w:val="26"/>
          <w:szCs w:val="26"/>
        </w:rPr>
        <w:t xml:space="preserve"> </w:t>
      </w:r>
      <w:r w:rsidR="00A50932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A50932">
        <w:rPr>
          <w:sz w:val="26"/>
          <w:szCs w:val="26"/>
        </w:rPr>
        <w:t xml:space="preserve"> администрации </w:t>
      </w:r>
      <w:proofErr w:type="spellStart"/>
      <w:r w:rsidR="00A50932">
        <w:rPr>
          <w:sz w:val="26"/>
          <w:szCs w:val="26"/>
        </w:rPr>
        <w:t>Кагальницкого</w:t>
      </w:r>
      <w:proofErr w:type="spellEnd"/>
      <w:r w:rsidR="00A50932">
        <w:rPr>
          <w:sz w:val="26"/>
          <w:szCs w:val="26"/>
        </w:rPr>
        <w:t xml:space="preserve"> сельского поселения </w:t>
      </w:r>
    </w:p>
    <w:p w:rsidR="00A50932" w:rsidRDefault="00A50932" w:rsidP="00A5093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C439E">
        <w:rPr>
          <w:sz w:val="28"/>
          <w:szCs w:val="28"/>
        </w:rPr>
        <w:t xml:space="preserve">16.01.2019 г. </w:t>
      </w:r>
      <w:r w:rsidR="00F863B3">
        <w:rPr>
          <w:sz w:val="26"/>
          <w:szCs w:val="26"/>
        </w:rPr>
        <w:t>№</w:t>
      </w:r>
      <w:r w:rsidR="00BC439E">
        <w:rPr>
          <w:sz w:val="26"/>
          <w:szCs w:val="26"/>
        </w:rPr>
        <w:t xml:space="preserve"> 13</w:t>
      </w: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A50932" w:rsidRDefault="00A50932" w:rsidP="00A50932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>
        <w:rPr>
          <w:sz w:val="24"/>
          <w:szCs w:val="24"/>
        </w:rPr>
        <w:t>Кагальницком</w:t>
      </w:r>
      <w:proofErr w:type="spellEnd"/>
      <w:r>
        <w:rPr>
          <w:sz w:val="24"/>
          <w:szCs w:val="24"/>
        </w:rPr>
        <w:t xml:space="preserve"> сельском поселении»</w:t>
      </w:r>
    </w:p>
    <w:p w:rsidR="00A50932" w:rsidRDefault="00A50932" w:rsidP="00A50932">
      <w:pPr>
        <w:pStyle w:val="ConsPlusCell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на 201</w:t>
      </w:r>
      <w:r w:rsidR="00F863B3">
        <w:rPr>
          <w:sz w:val="24"/>
          <w:szCs w:val="24"/>
          <w:lang w:eastAsia="ar-SA"/>
        </w:rPr>
        <w:t xml:space="preserve">8 </w:t>
      </w:r>
      <w:r>
        <w:rPr>
          <w:sz w:val="24"/>
          <w:szCs w:val="24"/>
          <w:lang w:eastAsia="ar-SA"/>
        </w:rPr>
        <w:t>год</w:t>
      </w: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760"/>
        <w:gridCol w:w="2693"/>
        <w:gridCol w:w="2835"/>
        <w:gridCol w:w="1418"/>
        <w:gridCol w:w="992"/>
        <w:gridCol w:w="992"/>
        <w:gridCol w:w="851"/>
        <w:gridCol w:w="1133"/>
      </w:tblGrid>
      <w:tr w:rsidR="00A50932" w:rsidTr="00A5093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A50932" w:rsidTr="00A5093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A50932" w:rsidTr="00A5093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0932" w:rsidTr="00A5093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«Профилактика экстремизма и терроризма в сельском поселении»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32" w:rsidTr="00A5093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Изготовление информационных бюллетеней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система правовых, организационных и идеологических механизмов противодействия экстремизму, этнической и религиозной нетерпимости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32" w:rsidTr="00A5093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Информирование населения по вопросам противодействия экстремизму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преступности на территории 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32" w:rsidTr="00A509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«Комплексные меры противодействия </w:t>
            </w:r>
            <w:r>
              <w:rPr>
                <w:sz w:val="24"/>
                <w:szCs w:val="24"/>
              </w:rPr>
              <w:lastRenderedPageBreak/>
              <w:t>злоупотреблению наркотиками и их незаконному обороту»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эффективная система правовых, </w:t>
            </w:r>
            <w:r>
              <w:rPr>
                <w:sz w:val="24"/>
                <w:szCs w:val="24"/>
              </w:rPr>
              <w:lastRenderedPageBreak/>
              <w:t xml:space="preserve">организационных мероприятий по противодействию злоупотребления наркотиками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32" w:rsidTr="00A50932">
        <w:trPr>
          <w:trHeight w:val="1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50932" w:rsidTr="00A50932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«Организация общественных работ для несовершеннолетних по благоустройству территории»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50932" w:rsidTr="00A5093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степени негативного воздействия </w:t>
            </w:r>
            <w:proofErr w:type="spellStart"/>
            <w:r>
              <w:rPr>
                <w:sz w:val="24"/>
                <w:szCs w:val="24"/>
              </w:rPr>
              <w:t>наркопреступности</w:t>
            </w:r>
            <w:proofErr w:type="spellEnd"/>
            <w:r>
              <w:rPr>
                <w:sz w:val="24"/>
                <w:szCs w:val="24"/>
              </w:rPr>
              <w:t xml:space="preserve">  на экономическую и общественно-политическую жизнь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32" w:rsidTr="00A509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F863B3" w:rsidRDefault="00BC439E" w:rsidP="009975EB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A50932">
        <w:rPr>
          <w:sz w:val="26"/>
          <w:szCs w:val="26"/>
        </w:rPr>
        <w:t xml:space="preserve"> администрации </w:t>
      </w:r>
      <w:proofErr w:type="spellStart"/>
      <w:r w:rsidR="00A50932">
        <w:rPr>
          <w:sz w:val="26"/>
          <w:szCs w:val="26"/>
        </w:rPr>
        <w:t>Кагальницкого</w:t>
      </w:r>
      <w:proofErr w:type="spellEnd"/>
      <w:r w:rsidR="00A50932">
        <w:rPr>
          <w:sz w:val="26"/>
          <w:szCs w:val="26"/>
        </w:rPr>
        <w:t xml:space="preserve"> сельского поселения </w:t>
      </w:r>
      <w:proofErr w:type="gramStart"/>
      <w:r w:rsidR="00A50932">
        <w:rPr>
          <w:sz w:val="26"/>
          <w:szCs w:val="26"/>
        </w:rPr>
        <w:t>от</w:t>
      </w:r>
      <w:proofErr w:type="gramEnd"/>
    </w:p>
    <w:p w:rsidR="00A50932" w:rsidRDefault="00A50932" w:rsidP="00A5093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C439E">
        <w:rPr>
          <w:sz w:val="28"/>
          <w:szCs w:val="28"/>
        </w:rPr>
        <w:t xml:space="preserve">16.01.2019 г. </w:t>
      </w:r>
      <w:r w:rsidR="00F863B3">
        <w:rPr>
          <w:sz w:val="26"/>
          <w:szCs w:val="26"/>
        </w:rPr>
        <w:t>№</w:t>
      </w:r>
      <w:r w:rsidR="00BC439E">
        <w:rPr>
          <w:sz w:val="26"/>
          <w:szCs w:val="26"/>
        </w:rPr>
        <w:t xml:space="preserve"> 13</w:t>
      </w:r>
    </w:p>
    <w:p w:rsidR="00A50932" w:rsidRDefault="00A50932" w:rsidP="00A509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A50932" w:rsidRDefault="00A50932" w:rsidP="00A509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«Обеспечение общественного порядка и противодействие преступности в </w:t>
      </w:r>
      <w:proofErr w:type="spellStart"/>
      <w:r>
        <w:rPr>
          <w:sz w:val="24"/>
          <w:szCs w:val="24"/>
        </w:rPr>
        <w:t>Кагальницком</w:t>
      </w:r>
      <w:proofErr w:type="spellEnd"/>
      <w:r>
        <w:rPr>
          <w:sz w:val="24"/>
          <w:szCs w:val="24"/>
        </w:rPr>
        <w:t xml:space="preserve"> сельском поселении» отчетный период   201</w:t>
      </w:r>
      <w:r w:rsidR="00F863B3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A50932" w:rsidRDefault="00A50932" w:rsidP="00A50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400"/>
        <w:gridCol w:w="2125"/>
        <w:gridCol w:w="2126"/>
        <w:gridCol w:w="1275"/>
        <w:gridCol w:w="1276"/>
        <w:gridCol w:w="1276"/>
        <w:gridCol w:w="1134"/>
        <w:gridCol w:w="850"/>
        <w:gridCol w:w="1842"/>
      </w:tblGrid>
      <w:tr w:rsidR="00A50932" w:rsidTr="00A50932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A50932" w:rsidTr="00A5093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</w:tr>
      <w:tr w:rsidR="00A50932" w:rsidTr="00A5093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0932" w:rsidTr="00A50932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«Профилактика экстремизма и терроризма в сельском поселении»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 w:rsidP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 w:rsidP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контракт (договор) на сумму 0,6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A50932" w:rsidTr="00A50932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Изготовление информационных бюллетеней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будут заключены</w:t>
            </w:r>
          </w:p>
        </w:tc>
      </w:tr>
      <w:tr w:rsidR="00A50932" w:rsidTr="00A50932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Информирование населения по вопросам противодействия экстремизму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1C21CB" w:rsidRDefault="001C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информационных плакатов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 w:rsidP="00C8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 w:rsidP="00C8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C877D4" w:rsidRDefault="00C8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AA6592" w:rsidRDefault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контракт (договор) на сумму 0,6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A50932" w:rsidTr="00A50932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lastRenderedPageBreak/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lastRenderedPageBreak/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эффективная </w:t>
            </w:r>
            <w:r>
              <w:rPr>
                <w:sz w:val="24"/>
                <w:szCs w:val="24"/>
              </w:rPr>
              <w:lastRenderedPageBreak/>
              <w:t xml:space="preserve">система правовых, организационных мероприятий по противодействию злоупотребления наркотиками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Pr="00C877D4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Pr="00C877D4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Pr="00C877D4" w:rsidRDefault="00C8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 w:rsidP="00C8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контракт (договор) на сумму </w:t>
            </w:r>
            <w:r w:rsidR="00C877D4" w:rsidRPr="00C877D4">
              <w:rPr>
                <w:sz w:val="24"/>
                <w:szCs w:val="24"/>
              </w:rPr>
              <w:t>39.5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A50932" w:rsidTr="00A50932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0932" w:rsidTr="00A50932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«Организация общественных работ для несовершеннолетних по благоустройству территории»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степени негативного воздействия </w:t>
            </w:r>
            <w:proofErr w:type="spellStart"/>
            <w:r>
              <w:rPr>
                <w:sz w:val="24"/>
                <w:szCs w:val="24"/>
              </w:rPr>
              <w:t>наркопреступности</w:t>
            </w:r>
            <w:proofErr w:type="spellEnd"/>
            <w:r>
              <w:rPr>
                <w:sz w:val="24"/>
                <w:szCs w:val="24"/>
              </w:rPr>
              <w:t xml:space="preserve">  на экономическую и общественно-политическую жизнь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C877D4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C877D4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C877D4" w:rsidRDefault="00C8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 w:rsidP="00C8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контракт (договор) на сумму </w:t>
            </w:r>
            <w:r w:rsidR="00C877D4" w:rsidRPr="00C877D4">
              <w:rPr>
                <w:sz w:val="24"/>
                <w:szCs w:val="24"/>
              </w:rPr>
              <w:t>39.5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A50932" w:rsidTr="00A50932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 w:rsidP="00AA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AA65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A65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контракт</w:t>
            </w:r>
            <w:r w:rsidR="00AA65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(договор</w:t>
            </w:r>
            <w:r w:rsidR="00AA65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) на сумму </w:t>
            </w:r>
            <w:r w:rsidR="00AA6592">
              <w:rPr>
                <w:sz w:val="24"/>
                <w:szCs w:val="24"/>
              </w:rPr>
              <w:t>40,1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</w:tbl>
    <w:p w:rsidR="00A50932" w:rsidRDefault="00A50932" w:rsidP="00A50932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82" w:rsidRDefault="00132A82"/>
    <w:sectPr w:rsidR="00132A82" w:rsidSect="00A50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0932"/>
    <w:rsid w:val="00125A59"/>
    <w:rsid w:val="00132A82"/>
    <w:rsid w:val="001C21CB"/>
    <w:rsid w:val="002741AE"/>
    <w:rsid w:val="002E3F51"/>
    <w:rsid w:val="003351DF"/>
    <w:rsid w:val="00471918"/>
    <w:rsid w:val="009975EB"/>
    <w:rsid w:val="00A429EB"/>
    <w:rsid w:val="00A50932"/>
    <w:rsid w:val="00AA6592"/>
    <w:rsid w:val="00BC439E"/>
    <w:rsid w:val="00C877D4"/>
    <w:rsid w:val="00D20AF0"/>
    <w:rsid w:val="00ED4B7E"/>
    <w:rsid w:val="00EE337D"/>
    <w:rsid w:val="00F8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932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5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50932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A5093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rsid w:val="00A50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509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A50932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EE337D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EE33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2019-01-18T08:33:00Z</dcterms:created>
  <dcterms:modified xsi:type="dcterms:W3CDTF">2019-01-19T08:24:00Z</dcterms:modified>
</cp:coreProperties>
</file>