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P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280">
        <w:rPr>
          <w:rFonts w:ascii="Times New Roman" w:hAnsi="Times New Roman" w:cs="Times New Roman"/>
          <w:b/>
          <w:sz w:val="52"/>
          <w:szCs w:val="52"/>
        </w:rPr>
        <w:t>ОТЧЕТНЫЙ  ДОКЛАД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83D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КАГАЛЬНИЦКОГО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 ПЕРЕД ЖИТЕЛЯМИ 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D1C59">
        <w:rPr>
          <w:rFonts w:ascii="Times New Roman" w:hAnsi="Times New Roman" w:cs="Times New Roman"/>
          <w:b/>
          <w:sz w:val="32"/>
          <w:szCs w:val="32"/>
        </w:rPr>
        <w:t>ВТОРОЕ</w:t>
      </w:r>
      <w:r w:rsidR="00DE6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BD7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DE675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E1BD7">
        <w:rPr>
          <w:rFonts w:ascii="Times New Roman" w:hAnsi="Times New Roman" w:cs="Times New Roman"/>
          <w:b/>
          <w:sz w:val="32"/>
          <w:szCs w:val="32"/>
        </w:rPr>
        <w:t>А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85" w:rsidRPr="00F71885" w:rsidRDefault="00F71885" w:rsidP="00FC7B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B32" w:rsidRDefault="003629EC" w:rsidP="00F718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629EC" w:rsidRPr="00422C03" w:rsidRDefault="00BA5B32" w:rsidP="00F62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3629EC" w:rsidRPr="00422C03">
        <w:rPr>
          <w:rFonts w:ascii="Times New Roman" w:hAnsi="Times New Roman" w:cs="Times New Roman"/>
          <w:sz w:val="32"/>
          <w:szCs w:val="32"/>
        </w:rPr>
        <w:lastRenderedPageBreak/>
        <w:t>Уже вошло в практику, что главы поселений два раза в год отчитываются перед своими избирателями и сегодня Вашему вниманию представ</w:t>
      </w:r>
      <w:r w:rsidRPr="00422C03">
        <w:rPr>
          <w:rFonts w:ascii="Times New Roman" w:hAnsi="Times New Roman" w:cs="Times New Roman"/>
          <w:sz w:val="32"/>
          <w:szCs w:val="32"/>
        </w:rPr>
        <w:t>ляется</w:t>
      </w:r>
      <w:r w:rsidR="003629EC" w:rsidRPr="00422C03">
        <w:rPr>
          <w:rFonts w:ascii="Times New Roman" w:hAnsi="Times New Roman" w:cs="Times New Roman"/>
          <w:sz w:val="32"/>
          <w:szCs w:val="32"/>
        </w:rPr>
        <w:t xml:space="preserve"> отчет о работе за </w:t>
      </w:r>
      <w:r w:rsidR="00AD1C59">
        <w:rPr>
          <w:rFonts w:ascii="Times New Roman" w:hAnsi="Times New Roman" w:cs="Times New Roman"/>
          <w:sz w:val="32"/>
          <w:szCs w:val="32"/>
        </w:rPr>
        <w:t>второе</w:t>
      </w:r>
      <w:r w:rsidR="00E85FD6" w:rsidRPr="00422C03">
        <w:rPr>
          <w:rFonts w:ascii="Times New Roman" w:hAnsi="Times New Roman" w:cs="Times New Roman"/>
          <w:sz w:val="32"/>
          <w:szCs w:val="32"/>
        </w:rPr>
        <w:t xml:space="preserve"> полугодие </w:t>
      </w:r>
      <w:r w:rsidR="003629EC" w:rsidRPr="00422C03">
        <w:rPr>
          <w:rFonts w:ascii="Times New Roman" w:hAnsi="Times New Roman" w:cs="Times New Roman"/>
          <w:sz w:val="32"/>
          <w:szCs w:val="32"/>
        </w:rPr>
        <w:t>201</w:t>
      </w:r>
      <w:r w:rsidR="00E85FD6" w:rsidRPr="00422C03">
        <w:rPr>
          <w:rFonts w:ascii="Times New Roman" w:hAnsi="Times New Roman" w:cs="Times New Roman"/>
          <w:sz w:val="32"/>
          <w:szCs w:val="32"/>
        </w:rPr>
        <w:t>8</w:t>
      </w:r>
      <w:r w:rsidR="003629EC" w:rsidRPr="00422C03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3629EC" w:rsidRPr="00422C03" w:rsidRDefault="003629EC" w:rsidP="00F62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Главными задачами администрации поселения было исполнение полномочий согласно Федеральному закону № 131-ФЗ «Об общих принципах организации местного самоуправления в РФ».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Основные направления деятельности администрации поселения строились в соответствии с Уставом сельского поселения.</w:t>
      </w:r>
      <w:r w:rsidR="00BA5B32" w:rsidRPr="00422C03">
        <w:rPr>
          <w:rFonts w:ascii="Times New Roman" w:hAnsi="Times New Roman" w:cs="Times New Roman"/>
          <w:sz w:val="32"/>
          <w:szCs w:val="32"/>
        </w:rPr>
        <w:t xml:space="preserve">  </w:t>
      </w:r>
      <w:r w:rsidRPr="00422C03">
        <w:rPr>
          <w:rFonts w:ascii="Times New Roman" w:hAnsi="Times New Roman" w:cs="Times New Roman"/>
          <w:sz w:val="32"/>
          <w:szCs w:val="32"/>
        </w:rPr>
        <w:t>Кроме того это выполнение Программ Областных, районных</w:t>
      </w:r>
      <w:r w:rsidR="00E85FD6" w:rsidRPr="00422C03">
        <w:rPr>
          <w:rFonts w:ascii="Times New Roman" w:hAnsi="Times New Roman" w:cs="Times New Roman"/>
          <w:sz w:val="32"/>
          <w:szCs w:val="32"/>
        </w:rPr>
        <w:t>,</w:t>
      </w:r>
      <w:r w:rsidRPr="00422C03">
        <w:rPr>
          <w:rFonts w:ascii="Times New Roman" w:hAnsi="Times New Roman" w:cs="Times New Roman"/>
          <w:sz w:val="32"/>
          <w:szCs w:val="32"/>
        </w:rPr>
        <w:t xml:space="preserve"> ну и конечно по возможности решение всех наших местных проблемных вопросов, которые есть и будут всегда, поскольку это каждодневные дела.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Напомню краткую характеристику сельского поселения.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В состав входят 5 населенных пунктов: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с.Кагальник – административный центр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пос.Зеленый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х.Донской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х.Узяк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х.Петровский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По состоянию на 01.0</w:t>
      </w:r>
      <w:r w:rsidR="00E85FD6" w:rsidRPr="00422C03">
        <w:rPr>
          <w:rFonts w:ascii="Times New Roman" w:hAnsi="Times New Roman" w:cs="Times New Roman"/>
          <w:sz w:val="32"/>
          <w:szCs w:val="32"/>
        </w:rPr>
        <w:t>1</w:t>
      </w:r>
      <w:r w:rsidRPr="00422C03">
        <w:rPr>
          <w:rFonts w:ascii="Times New Roman" w:hAnsi="Times New Roman" w:cs="Times New Roman"/>
          <w:sz w:val="32"/>
          <w:szCs w:val="32"/>
        </w:rPr>
        <w:t>.201</w:t>
      </w:r>
      <w:r w:rsidR="00AD1C59">
        <w:rPr>
          <w:rFonts w:ascii="Times New Roman" w:hAnsi="Times New Roman" w:cs="Times New Roman"/>
          <w:sz w:val="32"/>
          <w:szCs w:val="32"/>
        </w:rPr>
        <w:t>9</w:t>
      </w:r>
      <w:r w:rsidRPr="00422C03">
        <w:rPr>
          <w:rFonts w:ascii="Times New Roman" w:hAnsi="Times New Roman" w:cs="Times New Roman"/>
          <w:sz w:val="32"/>
          <w:szCs w:val="32"/>
        </w:rPr>
        <w:t xml:space="preserve"> г. численность населения составляет 9</w:t>
      </w:r>
      <w:r w:rsidR="00E85FD6" w:rsidRPr="00422C03">
        <w:rPr>
          <w:rFonts w:ascii="Times New Roman" w:hAnsi="Times New Roman" w:cs="Times New Roman"/>
          <w:sz w:val="32"/>
          <w:szCs w:val="32"/>
        </w:rPr>
        <w:t>6</w:t>
      </w:r>
      <w:r w:rsidR="00AD1C59">
        <w:rPr>
          <w:rFonts w:ascii="Times New Roman" w:hAnsi="Times New Roman" w:cs="Times New Roman"/>
          <w:sz w:val="32"/>
          <w:szCs w:val="32"/>
        </w:rPr>
        <w:t>09</w:t>
      </w:r>
      <w:r w:rsidRPr="00422C03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Площадь территории поселения составляет 8030 га.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На территории поселения находятся следующие социально-значимые объекты: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- 1 общеобразовательная школа;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AF23C6" w:rsidRPr="00422C03">
        <w:rPr>
          <w:rFonts w:ascii="Times New Roman" w:hAnsi="Times New Roman" w:cs="Times New Roman"/>
          <w:sz w:val="32"/>
          <w:szCs w:val="32"/>
        </w:rPr>
        <w:t>3</w:t>
      </w:r>
      <w:r w:rsidRPr="00422C03">
        <w:rPr>
          <w:rFonts w:ascii="Times New Roman" w:hAnsi="Times New Roman" w:cs="Times New Roman"/>
          <w:sz w:val="32"/>
          <w:szCs w:val="32"/>
        </w:rPr>
        <w:t xml:space="preserve"> детских сада;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- 3 фельдшерско-акушерских пункт</w:t>
      </w:r>
      <w:r w:rsidR="00384F41" w:rsidRPr="00422C03">
        <w:rPr>
          <w:rFonts w:ascii="Times New Roman" w:hAnsi="Times New Roman" w:cs="Times New Roman"/>
          <w:sz w:val="32"/>
          <w:szCs w:val="32"/>
        </w:rPr>
        <w:t>а</w:t>
      </w:r>
      <w:r w:rsidRPr="00422C03">
        <w:rPr>
          <w:rFonts w:ascii="Times New Roman" w:hAnsi="Times New Roman" w:cs="Times New Roman"/>
          <w:sz w:val="32"/>
          <w:szCs w:val="32"/>
        </w:rPr>
        <w:t>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- 1 врачебная амбулатория;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lastRenderedPageBreak/>
        <w:tab/>
        <w:t>- 1 дом культуры;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 xml:space="preserve">- школа искусств; 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центр детского творчества;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детская спортивная школа;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почта;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торговые предприятия;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аптеки;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- 2 сельхозпредприятия;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- 1 АЗС</w:t>
      </w:r>
      <w:r w:rsidR="00A75549" w:rsidRPr="00422C03">
        <w:rPr>
          <w:rFonts w:ascii="Times New Roman" w:hAnsi="Times New Roman" w:cs="Times New Roman"/>
          <w:sz w:val="32"/>
          <w:szCs w:val="32"/>
        </w:rPr>
        <w:t>;</w:t>
      </w:r>
    </w:p>
    <w:p w:rsidR="00A75549" w:rsidRPr="00422C03" w:rsidRDefault="00A7554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детский развлекательный центр «Улыбка»</w:t>
      </w:r>
    </w:p>
    <w:p w:rsidR="003629EC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Общая протяженность внутрипоселковых автомобильных дорог Кагальницкого сельского поселения составляет 42 км, из них: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с асфальтобетонным покрытием – 14,8 км;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без покрытия – 27,2 км.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 xml:space="preserve">По территории Кагальницкого сельского поселения проходит </w:t>
      </w:r>
      <w:r w:rsidR="00AF23C6" w:rsidRPr="00422C03">
        <w:rPr>
          <w:rFonts w:ascii="Times New Roman" w:hAnsi="Times New Roman" w:cs="Times New Roman"/>
          <w:sz w:val="32"/>
          <w:szCs w:val="32"/>
        </w:rPr>
        <w:t xml:space="preserve">областная </w:t>
      </w:r>
      <w:r w:rsidRPr="00422C03">
        <w:rPr>
          <w:rFonts w:ascii="Times New Roman" w:hAnsi="Times New Roman" w:cs="Times New Roman"/>
          <w:sz w:val="32"/>
          <w:szCs w:val="32"/>
        </w:rPr>
        <w:t xml:space="preserve">дорога Азов-Ейск протяженностью </w:t>
      </w:r>
      <w:r w:rsidR="00AF23C6" w:rsidRPr="00422C03">
        <w:rPr>
          <w:rFonts w:ascii="Times New Roman" w:hAnsi="Times New Roman" w:cs="Times New Roman"/>
          <w:sz w:val="32"/>
          <w:szCs w:val="32"/>
        </w:rPr>
        <w:t>43</w:t>
      </w:r>
      <w:r w:rsidRPr="00422C03">
        <w:rPr>
          <w:rFonts w:ascii="Times New Roman" w:hAnsi="Times New Roman" w:cs="Times New Roman"/>
          <w:sz w:val="32"/>
          <w:szCs w:val="32"/>
        </w:rPr>
        <w:t xml:space="preserve"> км.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На балансе администрации Кагальницкого сельского поселения стоят 1</w:t>
      </w:r>
      <w:r w:rsidR="00384F41" w:rsidRPr="00422C03">
        <w:rPr>
          <w:rFonts w:ascii="Times New Roman" w:hAnsi="Times New Roman" w:cs="Times New Roman"/>
          <w:sz w:val="32"/>
          <w:szCs w:val="32"/>
        </w:rPr>
        <w:t>2</w:t>
      </w:r>
      <w:r w:rsidRPr="00422C03">
        <w:rPr>
          <w:rFonts w:ascii="Times New Roman" w:hAnsi="Times New Roman" w:cs="Times New Roman"/>
          <w:sz w:val="32"/>
          <w:szCs w:val="32"/>
        </w:rPr>
        <w:t xml:space="preserve"> объектов социального назначения в том числе: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водомерный узел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 xml:space="preserve">- памятники </w:t>
      </w:r>
      <w:r w:rsidR="00AF23C6" w:rsidRPr="00422C03">
        <w:rPr>
          <w:rFonts w:ascii="Times New Roman" w:hAnsi="Times New Roman" w:cs="Times New Roman"/>
          <w:sz w:val="32"/>
          <w:szCs w:val="32"/>
        </w:rPr>
        <w:t>3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мемориал погибшим воинам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сквер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кладбище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котельные 2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зтп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теплосети 1</w:t>
      </w:r>
    </w:p>
    <w:p w:rsidR="002259FC" w:rsidRPr="00422C03" w:rsidRDefault="002259F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lastRenderedPageBreak/>
        <w:t>Но прежде, чем говорить о том, что же удалось сделать или о каких-то причинах, которые повлияли на невыполнение намеченных мероприятий, я все-таки остановлюсь на исполнении нашего бюджета, т.е. это</w:t>
      </w:r>
      <w:r w:rsidR="003B3396" w:rsidRPr="00422C03">
        <w:rPr>
          <w:rFonts w:ascii="Times New Roman" w:hAnsi="Times New Roman" w:cs="Times New Roman"/>
          <w:sz w:val="32"/>
          <w:szCs w:val="32"/>
        </w:rPr>
        <w:t>,</w:t>
      </w:r>
      <w:r w:rsidRPr="00422C03">
        <w:rPr>
          <w:rFonts w:ascii="Times New Roman" w:hAnsi="Times New Roman" w:cs="Times New Roman"/>
          <w:sz w:val="32"/>
          <w:szCs w:val="32"/>
        </w:rPr>
        <w:t xml:space="preserve"> по сути, информация нашего финансового состояния, т.е. та составляющая нашей работы, от которой зависит наше финансовое положение и как следствие – результаты развития территории, поскольку все зависит от наличия средств в бюджете.</w:t>
      </w:r>
    </w:p>
    <w:p w:rsidR="00721B34" w:rsidRDefault="00721B3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Исполнение бюджета Кагальницкого сельского</w:t>
      </w:r>
      <w:r w:rsidR="001B538B">
        <w:rPr>
          <w:rFonts w:ascii="Times New Roman" w:hAnsi="Times New Roman" w:cs="Times New Roman"/>
          <w:sz w:val="32"/>
          <w:szCs w:val="32"/>
        </w:rPr>
        <w:t xml:space="preserve"> поселения Азовского района за 2018 года составило  по доходам </w:t>
      </w:r>
      <w:r w:rsidR="00AD1C59">
        <w:rPr>
          <w:rFonts w:ascii="Times New Roman" w:hAnsi="Times New Roman" w:cs="Times New Roman"/>
          <w:sz w:val="32"/>
          <w:szCs w:val="32"/>
        </w:rPr>
        <w:t>18268</w:t>
      </w:r>
      <w:r w:rsidR="001B538B">
        <w:rPr>
          <w:rFonts w:ascii="Times New Roman" w:hAnsi="Times New Roman" w:cs="Times New Roman"/>
          <w:sz w:val="32"/>
          <w:szCs w:val="32"/>
        </w:rPr>
        <w:t>,</w:t>
      </w:r>
      <w:r w:rsidR="00AD1C59">
        <w:rPr>
          <w:rFonts w:ascii="Times New Roman" w:hAnsi="Times New Roman" w:cs="Times New Roman"/>
          <w:sz w:val="32"/>
          <w:szCs w:val="32"/>
        </w:rPr>
        <w:t>8</w:t>
      </w:r>
      <w:r w:rsidR="001B538B">
        <w:rPr>
          <w:rFonts w:ascii="Times New Roman" w:hAnsi="Times New Roman" w:cs="Times New Roman"/>
          <w:sz w:val="32"/>
          <w:szCs w:val="32"/>
        </w:rPr>
        <w:t xml:space="preserve"> тысяч рублей, или </w:t>
      </w:r>
      <w:r w:rsidR="00AD1C59">
        <w:rPr>
          <w:rFonts w:ascii="Times New Roman" w:hAnsi="Times New Roman" w:cs="Times New Roman"/>
          <w:sz w:val="32"/>
          <w:szCs w:val="32"/>
        </w:rPr>
        <w:t>104</w:t>
      </w:r>
      <w:r w:rsidR="001B538B">
        <w:rPr>
          <w:rFonts w:ascii="Times New Roman" w:hAnsi="Times New Roman" w:cs="Times New Roman"/>
          <w:sz w:val="32"/>
          <w:szCs w:val="32"/>
        </w:rPr>
        <w:t>,</w:t>
      </w:r>
      <w:r w:rsidR="00AD1C59">
        <w:rPr>
          <w:rFonts w:ascii="Times New Roman" w:hAnsi="Times New Roman" w:cs="Times New Roman"/>
          <w:sz w:val="32"/>
          <w:szCs w:val="32"/>
        </w:rPr>
        <w:t>2</w:t>
      </w:r>
      <w:r w:rsidR="001B538B">
        <w:rPr>
          <w:rFonts w:ascii="Times New Roman" w:hAnsi="Times New Roman" w:cs="Times New Roman"/>
          <w:sz w:val="32"/>
          <w:szCs w:val="32"/>
        </w:rPr>
        <w:t xml:space="preserve"> процента к годовому плану, и по расходам </w:t>
      </w:r>
      <w:r w:rsidR="00AD1C59">
        <w:rPr>
          <w:rFonts w:ascii="Times New Roman" w:hAnsi="Times New Roman" w:cs="Times New Roman"/>
          <w:sz w:val="32"/>
          <w:szCs w:val="32"/>
        </w:rPr>
        <w:t>16896</w:t>
      </w:r>
      <w:r w:rsidR="001B538B">
        <w:rPr>
          <w:rFonts w:ascii="Times New Roman" w:hAnsi="Times New Roman" w:cs="Times New Roman"/>
          <w:sz w:val="32"/>
          <w:szCs w:val="32"/>
        </w:rPr>
        <w:t xml:space="preserve">,1 тысяч рублей, или </w:t>
      </w:r>
      <w:r w:rsidR="00AD1C59">
        <w:rPr>
          <w:rFonts w:ascii="Times New Roman" w:hAnsi="Times New Roman" w:cs="Times New Roman"/>
          <w:sz w:val="32"/>
          <w:szCs w:val="32"/>
        </w:rPr>
        <w:t>9</w:t>
      </w:r>
      <w:r w:rsidR="001B538B">
        <w:rPr>
          <w:rFonts w:ascii="Times New Roman" w:hAnsi="Times New Roman" w:cs="Times New Roman"/>
          <w:sz w:val="32"/>
          <w:szCs w:val="32"/>
        </w:rPr>
        <w:t>9,</w:t>
      </w:r>
      <w:r w:rsidR="00AD1C59">
        <w:rPr>
          <w:rFonts w:ascii="Times New Roman" w:hAnsi="Times New Roman" w:cs="Times New Roman"/>
          <w:sz w:val="32"/>
          <w:szCs w:val="32"/>
        </w:rPr>
        <w:t>5</w:t>
      </w:r>
      <w:r w:rsidR="001B538B">
        <w:rPr>
          <w:rFonts w:ascii="Times New Roman" w:hAnsi="Times New Roman" w:cs="Times New Roman"/>
          <w:sz w:val="32"/>
          <w:szCs w:val="32"/>
        </w:rPr>
        <w:t xml:space="preserve"> процента к плану года. Профицит по итогам 2018 года составил</w:t>
      </w:r>
      <w:r w:rsidR="00897084">
        <w:rPr>
          <w:rFonts w:ascii="Times New Roman" w:hAnsi="Times New Roman" w:cs="Times New Roman"/>
          <w:sz w:val="32"/>
          <w:szCs w:val="32"/>
        </w:rPr>
        <w:t xml:space="preserve"> 13</w:t>
      </w:r>
      <w:r w:rsidR="00AD1C59">
        <w:rPr>
          <w:rFonts w:ascii="Times New Roman" w:hAnsi="Times New Roman" w:cs="Times New Roman"/>
          <w:sz w:val="32"/>
          <w:szCs w:val="32"/>
        </w:rPr>
        <w:t>72,7</w:t>
      </w:r>
      <w:r w:rsidR="00897084">
        <w:rPr>
          <w:rFonts w:ascii="Times New Roman" w:hAnsi="Times New Roman" w:cs="Times New Roman"/>
          <w:sz w:val="32"/>
          <w:szCs w:val="32"/>
        </w:rPr>
        <w:t xml:space="preserve"> тысяч рублей. По сравнению с аналогичным периодом прошлого года доходы увеличились на 17</w:t>
      </w:r>
      <w:r w:rsidR="00AD1C59">
        <w:rPr>
          <w:rFonts w:ascii="Times New Roman" w:hAnsi="Times New Roman" w:cs="Times New Roman"/>
          <w:sz w:val="32"/>
          <w:szCs w:val="32"/>
        </w:rPr>
        <w:t>66</w:t>
      </w:r>
      <w:r w:rsidR="00897084">
        <w:rPr>
          <w:rFonts w:ascii="Times New Roman" w:hAnsi="Times New Roman" w:cs="Times New Roman"/>
          <w:sz w:val="32"/>
          <w:szCs w:val="32"/>
        </w:rPr>
        <w:t>,</w:t>
      </w:r>
      <w:r w:rsidR="00AD1C59">
        <w:rPr>
          <w:rFonts w:ascii="Times New Roman" w:hAnsi="Times New Roman" w:cs="Times New Roman"/>
          <w:sz w:val="32"/>
          <w:szCs w:val="32"/>
        </w:rPr>
        <w:t>3</w:t>
      </w:r>
      <w:r w:rsidR="00897084">
        <w:rPr>
          <w:rFonts w:ascii="Times New Roman" w:hAnsi="Times New Roman" w:cs="Times New Roman"/>
          <w:sz w:val="32"/>
          <w:szCs w:val="32"/>
        </w:rPr>
        <w:t xml:space="preserve"> тысяч рублей или на </w:t>
      </w:r>
      <w:r w:rsidR="00AD1C59">
        <w:rPr>
          <w:rFonts w:ascii="Times New Roman" w:hAnsi="Times New Roman" w:cs="Times New Roman"/>
          <w:sz w:val="32"/>
          <w:szCs w:val="32"/>
        </w:rPr>
        <w:t>1</w:t>
      </w:r>
      <w:r w:rsidR="00897084">
        <w:rPr>
          <w:rFonts w:ascii="Times New Roman" w:hAnsi="Times New Roman" w:cs="Times New Roman"/>
          <w:sz w:val="32"/>
          <w:szCs w:val="32"/>
        </w:rPr>
        <w:t>0,</w:t>
      </w:r>
      <w:r w:rsidR="00AD1C59">
        <w:rPr>
          <w:rFonts w:ascii="Times New Roman" w:hAnsi="Times New Roman" w:cs="Times New Roman"/>
          <w:sz w:val="32"/>
          <w:szCs w:val="32"/>
        </w:rPr>
        <w:t>7</w:t>
      </w:r>
      <w:r w:rsidR="00897084">
        <w:rPr>
          <w:rFonts w:ascii="Times New Roman" w:hAnsi="Times New Roman" w:cs="Times New Roman"/>
          <w:sz w:val="32"/>
          <w:szCs w:val="32"/>
        </w:rPr>
        <w:t xml:space="preserve"> процента.</w:t>
      </w:r>
    </w:p>
    <w:p w:rsidR="00B342E9" w:rsidRDefault="0089708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Налоговые и неналоговые доходы бюджета Кагальницкого сельского поселения Азовского района </w:t>
      </w:r>
      <w:r w:rsidR="0071281F">
        <w:rPr>
          <w:rFonts w:ascii="Times New Roman" w:hAnsi="Times New Roman" w:cs="Times New Roman"/>
          <w:sz w:val="32"/>
          <w:szCs w:val="32"/>
        </w:rPr>
        <w:t xml:space="preserve">исполнены в сумме </w:t>
      </w:r>
      <w:r w:rsidR="00AD1C59">
        <w:rPr>
          <w:rFonts w:ascii="Times New Roman" w:hAnsi="Times New Roman" w:cs="Times New Roman"/>
          <w:sz w:val="32"/>
          <w:szCs w:val="32"/>
        </w:rPr>
        <w:t>12359</w:t>
      </w:r>
      <w:r w:rsidR="0071281F">
        <w:rPr>
          <w:rFonts w:ascii="Times New Roman" w:hAnsi="Times New Roman" w:cs="Times New Roman"/>
          <w:sz w:val="32"/>
          <w:szCs w:val="32"/>
        </w:rPr>
        <w:t>,</w:t>
      </w:r>
      <w:r w:rsidR="00AD1C59">
        <w:rPr>
          <w:rFonts w:ascii="Times New Roman" w:hAnsi="Times New Roman" w:cs="Times New Roman"/>
          <w:sz w:val="32"/>
          <w:szCs w:val="32"/>
        </w:rPr>
        <w:t>1</w:t>
      </w:r>
      <w:r w:rsidR="0071281F">
        <w:rPr>
          <w:rFonts w:ascii="Times New Roman" w:hAnsi="Times New Roman" w:cs="Times New Roman"/>
          <w:sz w:val="32"/>
          <w:szCs w:val="32"/>
        </w:rPr>
        <w:t xml:space="preserve"> тысяч рублей, или </w:t>
      </w:r>
      <w:r w:rsidR="00AD1C59">
        <w:rPr>
          <w:rFonts w:ascii="Times New Roman" w:hAnsi="Times New Roman" w:cs="Times New Roman"/>
          <w:sz w:val="32"/>
          <w:szCs w:val="32"/>
        </w:rPr>
        <w:t>107</w:t>
      </w:r>
      <w:r w:rsidR="0071281F">
        <w:rPr>
          <w:rFonts w:ascii="Times New Roman" w:hAnsi="Times New Roman" w:cs="Times New Roman"/>
          <w:sz w:val="32"/>
          <w:szCs w:val="32"/>
        </w:rPr>
        <w:t>,</w:t>
      </w:r>
      <w:r w:rsidR="00AD1C59">
        <w:rPr>
          <w:rFonts w:ascii="Times New Roman" w:hAnsi="Times New Roman" w:cs="Times New Roman"/>
          <w:sz w:val="32"/>
          <w:szCs w:val="32"/>
        </w:rPr>
        <w:t>4</w:t>
      </w:r>
      <w:r w:rsidR="0071281F">
        <w:rPr>
          <w:rFonts w:ascii="Times New Roman" w:hAnsi="Times New Roman" w:cs="Times New Roman"/>
          <w:sz w:val="32"/>
          <w:szCs w:val="32"/>
        </w:rPr>
        <w:t xml:space="preserve"> процента к годовым плановым назначениям. По итогам 2018 года бюджет Кагальницкого сельского поселения</w:t>
      </w:r>
      <w:r w:rsidR="00DE6755">
        <w:rPr>
          <w:rFonts w:ascii="Times New Roman" w:hAnsi="Times New Roman" w:cs="Times New Roman"/>
          <w:sz w:val="32"/>
          <w:szCs w:val="32"/>
        </w:rPr>
        <w:t xml:space="preserve"> Азовского района в части налоговых и неналоговых доходов план перевыполнен на общую сумму </w:t>
      </w:r>
      <w:r w:rsidR="00AD1C59">
        <w:rPr>
          <w:rFonts w:ascii="Times New Roman" w:hAnsi="Times New Roman" w:cs="Times New Roman"/>
          <w:sz w:val="32"/>
          <w:szCs w:val="32"/>
        </w:rPr>
        <w:t>858</w:t>
      </w:r>
      <w:r w:rsidR="00DE6755">
        <w:rPr>
          <w:rFonts w:ascii="Times New Roman" w:hAnsi="Times New Roman" w:cs="Times New Roman"/>
          <w:sz w:val="32"/>
          <w:szCs w:val="32"/>
        </w:rPr>
        <w:t>,</w:t>
      </w:r>
      <w:r w:rsidR="00AD1C59">
        <w:rPr>
          <w:rFonts w:ascii="Times New Roman" w:hAnsi="Times New Roman" w:cs="Times New Roman"/>
          <w:sz w:val="32"/>
          <w:szCs w:val="32"/>
        </w:rPr>
        <w:t>2</w:t>
      </w:r>
      <w:r w:rsidR="00DE6755">
        <w:rPr>
          <w:rFonts w:ascii="Times New Roman" w:hAnsi="Times New Roman" w:cs="Times New Roman"/>
          <w:sz w:val="32"/>
          <w:szCs w:val="32"/>
        </w:rPr>
        <w:t xml:space="preserve"> тысяч рублей</w:t>
      </w:r>
      <w:r w:rsidR="00AD1C59">
        <w:rPr>
          <w:rFonts w:ascii="Times New Roman" w:hAnsi="Times New Roman" w:cs="Times New Roman"/>
          <w:sz w:val="32"/>
          <w:szCs w:val="32"/>
        </w:rPr>
        <w:t>,</w:t>
      </w:r>
      <w:r w:rsidR="00B342E9">
        <w:rPr>
          <w:rFonts w:ascii="Times New Roman" w:hAnsi="Times New Roman" w:cs="Times New Roman"/>
          <w:sz w:val="32"/>
          <w:szCs w:val="32"/>
        </w:rPr>
        <w:t xml:space="preserve"> </w:t>
      </w:r>
      <w:r w:rsidR="00AD1C59">
        <w:rPr>
          <w:rFonts w:ascii="Times New Roman" w:hAnsi="Times New Roman" w:cs="Times New Roman"/>
          <w:sz w:val="32"/>
          <w:szCs w:val="32"/>
        </w:rPr>
        <w:t>в</w:t>
      </w:r>
      <w:r w:rsidR="00B342E9">
        <w:rPr>
          <w:rFonts w:ascii="Times New Roman" w:hAnsi="Times New Roman" w:cs="Times New Roman"/>
          <w:sz w:val="32"/>
          <w:szCs w:val="32"/>
        </w:rPr>
        <w:t xml:space="preserve"> том числе: </w:t>
      </w:r>
    </w:p>
    <w:p w:rsidR="00B342E9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налогу на доходы физических лиц – </w:t>
      </w:r>
      <w:r w:rsidR="00AD1C59">
        <w:rPr>
          <w:rFonts w:ascii="Times New Roman" w:hAnsi="Times New Roman" w:cs="Times New Roman"/>
          <w:sz w:val="32"/>
          <w:szCs w:val="32"/>
        </w:rPr>
        <w:t>852</w:t>
      </w:r>
      <w:r>
        <w:rPr>
          <w:rFonts w:ascii="Times New Roman" w:hAnsi="Times New Roman" w:cs="Times New Roman"/>
          <w:sz w:val="32"/>
          <w:szCs w:val="32"/>
        </w:rPr>
        <w:t>,</w:t>
      </w:r>
      <w:r w:rsidR="00AD1C5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тысяч рублей, </w:t>
      </w:r>
    </w:p>
    <w:p w:rsidR="00B342E9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единому сельскохозяйственному налогу – 3</w:t>
      </w:r>
      <w:r w:rsidR="00A64785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>,</w:t>
      </w:r>
      <w:r w:rsidR="00A6478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тысяч рублей, </w:t>
      </w:r>
    </w:p>
    <w:p w:rsidR="00B342E9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государственной пошлины на </w:t>
      </w:r>
      <w:r w:rsidR="00A64785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</w:rPr>
        <w:t>,</w:t>
      </w:r>
      <w:r w:rsidR="00A6478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тысяч рублей, </w:t>
      </w:r>
    </w:p>
    <w:p w:rsidR="00B342E9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доходам от сдачи в аренду  имущества – </w:t>
      </w:r>
      <w:r w:rsidR="00A64785">
        <w:rPr>
          <w:rFonts w:ascii="Times New Roman" w:hAnsi="Times New Roman" w:cs="Times New Roman"/>
          <w:sz w:val="32"/>
          <w:szCs w:val="32"/>
        </w:rPr>
        <w:t>752</w:t>
      </w:r>
      <w:r>
        <w:rPr>
          <w:rFonts w:ascii="Times New Roman" w:hAnsi="Times New Roman" w:cs="Times New Roman"/>
          <w:sz w:val="32"/>
          <w:szCs w:val="32"/>
        </w:rPr>
        <w:t>,</w:t>
      </w:r>
      <w:r w:rsidR="00A6478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тыс. руб., </w:t>
      </w:r>
    </w:p>
    <w:p w:rsidR="00B342E9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штрафам – </w:t>
      </w:r>
      <w:r w:rsidR="00A64785">
        <w:rPr>
          <w:rFonts w:ascii="Times New Roman" w:hAnsi="Times New Roman" w:cs="Times New Roman"/>
          <w:sz w:val="32"/>
          <w:szCs w:val="32"/>
        </w:rPr>
        <w:t>69</w:t>
      </w:r>
      <w:r>
        <w:rPr>
          <w:rFonts w:ascii="Times New Roman" w:hAnsi="Times New Roman" w:cs="Times New Roman"/>
          <w:sz w:val="32"/>
          <w:szCs w:val="32"/>
        </w:rPr>
        <w:t>,</w:t>
      </w:r>
      <w:r w:rsidR="00A6478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B342E9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недоимка составила 1</w:t>
      </w:r>
      <w:r w:rsidR="00A64785">
        <w:rPr>
          <w:rFonts w:ascii="Times New Roman" w:hAnsi="Times New Roman" w:cs="Times New Roman"/>
          <w:sz w:val="32"/>
          <w:szCs w:val="32"/>
        </w:rPr>
        <w:t>197</w:t>
      </w:r>
      <w:r>
        <w:rPr>
          <w:rFonts w:ascii="Times New Roman" w:hAnsi="Times New Roman" w:cs="Times New Roman"/>
          <w:sz w:val="32"/>
          <w:szCs w:val="32"/>
        </w:rPr>
        <w:t>,</w:t>
      </w:r>
      <w:r w:rsidR="00A6478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тыс. руб., из них : </w:t>
      </w:r>
    </w:p>
    <w:p w:rsidR="00897084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налогу на имущество физических лиц – 3</w:t>
      </w:r>
      <w:r w:rsidR="00A64785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,0 тыс. руб., 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земельному налогу – </w:t>
      </w:r>
      <w:r w:rsidR="00A64785">
        <w:rPr>
          <w:rFonts w:ascii="Times New Roman" w:hAnsi="Times New Roman" w:cs="Times New Roman"/>
          <w:sz w:val="32"/>
          <w:szCs w:val="32"/>
        </w:rPr>
        <w:t>882</w:t>
      </w:r>
      <w:r>
        <w:rPr>
          <w:rFonts w:ascii="Times New Roman" w:hAnsi="Times New Roman" w:cs="Times New Roman"/>
          <w:sz w:val="32"/>
          <w:szCs w:val="32"/>
        </w:rPr>
        <w:t>,</w:t>
      </w:r>
      <w:r w:rsidR="00A6478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Безвозмездные поступления за 2018 год составили </w:t>
      </w:r>
      <w:r w:rsidR="00A64785">
        <w:rPr>
          <w:rFonts w:ascii="Times New Roman" w:hAnsi="Times New Roman" w:cs="Times New Roman"/>
          <w:sz w:val="32"/>
          <w:szCs w:val="32"/>
        </w:rPr>
        <w:t>5909</w:t>
      </w:r>
      <w:r>
        <w:rPr>
          <w:rFonts w:ascii="Times New Roman" w:hAnsi="Times New Roman" w:cs="Times New Roman"/>
          <w:sz w:val="32"/>
          <w:szCs w:val="32"/>
        </w:rPr>
        <w:t>,</w:t>
      </w:r>
      <w:r w:rsidR="00A6478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направления расходов бюджета Кагальницкого сельского поселения Азовского района за 2018 год: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благоустройство территории – </w:t>
      </w:r>
      <w:r w:rsidR="00A64785">
        <w:rPr>
          <w:rFonts w:ascii="Times New Roman" w:hAnsi="Times New Roman" w:cs="Times New Roman"/>
          <w:sz w:val="32"/>
          <w:szCs w:val="32"/>
        </w:rPr>
        <w:t>7641</w:t>
      </w:r>
      <w:r w:rsidR="006E0F4B">
        <w:rPr>
          <w:rFonts w:ascii="Times New Roman" w:hAnsi="Times New Roman" w:cs="Times New Roman"/>
          <w:sz w:val="32"/>
          <w:szCs w:val="32"/>
        </w:rPr>
        <w:t>,</w:t>
      </w:r>
      <w:r w:rsidR="00A64785">
        <w:rPr>
          <w:rFonts w:ascii="Times New Roman" w:hAnsi="Times New Roman" w:cs="Times New Roman"/>
          <w:sz w:val="32"/>
          <w:szCs w:val="32"/>
        </w:rPr>
        <w:t>0</w:t>
      </w:r>
      <w:r w:rsidR="006E0F4B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6E0F4B" w:rsidRDefault="006E0F4B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приоритетных направлений расходования средств бюджета Кагальницкого сельского поселения Азовского района является благоустройство территорий.</w:t>
      </w:r>
    </w:p>
    <w:p w:rsidR="006E0F4B" w:rsidRDefault="00DD1ED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Просроченная задолженность по обязательствам бюджета Кагальницкого сельского поселения Азовского района отсутствует.</w:t>
      </w:r>
    </w:p>
    <w:p w:rsidR="00DD1ED8" w:rsidRDefault="00DD1ED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Бюджетная политика в сфере расходов бюджета поселения была направлена на решение социальных и экономических задач поселения. Приоритетом являлось благоустройство территории</w:t>
      </w:r>
      <w:r w:rsidR="00A64785">
        <w:rPr>
          <w:rFonts w:ascii="Times New Roman" w:hAnsi="Times New Roman" w:cs="Times New Roman"/>
          <w:sz w:val="32"/>
          <w:szCs w:val="32"/>
        </w:rPr>
        <w:t xml:space="preserve"> (дороги и все ЖКХ)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D1ED8" w:rsidRDefault="00DD1ED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эти цели за 2018 года направлено 7</w:t>
      </w:r>
      <w:r w:rsidR="00A64785">
        <w:rPr>
          <w:rFonts w:ascii="Times New Roman" w:hAnsi="Times New Roman" w:cs="Times New Roman"/>
          <w:sz w:val="32"/>
          <w:szCs w:val="32"/>
        </w:rPr>
        <w:t>641</w:t>
      </w:r>
      <w:r>
        <w:rPr>
          <w:rFonts w:ascii="Times New Roman" w:hAnsi="Times New Roman" w:cs="Times New Roman"/>
          <w:sz w:val="32"/>
          <w:szCs w:val="32"/>
        </w:rPr>
        <w:t>,</w:t>
      </w:r>
      <w:r w:rsidR="00A6478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DD1ED8" w:rsidRDefault="00DD1ED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на благоустройство </w:t>
      </w:r>
      <w:r w:rsidR="00A64785">
        <w:rPr>
          <w:rFonts w:ascii="Times New Roman" w:hAnsi="Times New Roman" w:cs="Times New Roman"/>
          <w:sz w:val="32"/>
          <w:szCs w:val="32"/>
        </w:rPr>
        <w:t>45</w:t>
      </w:r>
      <w:r>
        <w:rPr>
          <w:rFonts w:ascii="Times New Roman" w:hAnsi="Times New Roman" w:cs="Times New Roman"/>
          <w:sz w:val="32"/>
          <w:szCs w:val="32"/>
        </w:rPr>
        <w:t>,2 % всех расходов.</w:t>
      </w:r>
    </w:p>
    <w:p w:rsidR="00025683" w:rsidRDefault="00025683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Древонасаждение: Традиционно </w:t>
      </w:r>
      <w:r w:rsidR="00994F72">
        <w:rPr>
          <w:rFonts w:ascii="Times New Roman" w:hAnsi="Times New Roman" w:cs="Times New Roman"/>
          <w:sz w:val="32"/>
          <w:szCs w:val="32"/>
        </w:rPr>
        <w:t>проводят</w:t>
      </w:r>
      <w:r>
        <w:rPr>
          <w:rFonts w:ascii="Times New Roman" w:hAnsi="Times New Roman" w:cs="Times New Roman"/>
          <w:sz w:val="32"/>
          <w:szCs w:val="32"/>
        </w:rPr>
        <w:t>ся месячники по благоустройству и единые Дни древонасаждения.</w:t>
      </w:r>
    </w:p>
    <w:p w:rsidR="00025683" w:rsidRDefault="00025683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работы в период проведения месячников по благоустройству юридическими и физическими лицами было собрано и вывезено 50 тонн мусора.</w:t>
      </w:r>
    </w:p>
    <w:p w:rsidR="00025683" w:rsidRDefault="00025683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высажено 140 саженцев:</w:t>
      </w:r>
    </w:p>
    <w:p w:rsidR="00422C03" w:rsidRDefault="00422C03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- 35 туи восточные на мемориале погибшим воинам в годы ВОВ</w:t>
      </w:r>
    </w:p>
    <w:p w:rsidR="00422C03" w:rsidRDefault="00422C03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- 20 кленов в пос.Зеленый</w:t>
      </w:r>
    </w:p>
    <w:p w:rsidR="0053497F" w:rsidRDefault="00422C03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- 8 кленов в СОШ – традиционно по количеству выпускных классов – формирование аллеи – в этом году 1 аллея</w:t>
      </w:r>
      <w:r w:rsidR="0053497F">
        <w:rPr>
          <w:rFonts w:ascii="Times New Roman" w:hAnsi="Times New Roman" w:cs="Times New Roman"/>
          <w:sz w:val="32"/>
          <w:szCs w:val="32"/>
        </w:rPr>
        <w:t>, а за два года – 5 аллей.</w:t>
      </w:r>
    </w:p>
    <w:p w:rsidR="0053497F" w:rsidRDefault="0053497F" w:rsidP="00994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94F72">
        <w:rPr>
          <w:rFonts w:ascii="Times New Roman" w:hAnsi="Times New Roman" w:cs="Times New Roman"/>
          <w:sz w:val="32"/>
          <w:szCs w:val="32"/>
        </w:rPr>
        <w:t xml:space="preserve">5 туек восточные высажены на территории д/с «Ручеек»,                 также завезено 12 тонн чернозема для благоустройства территории </w:t>
      </w:r>
    </w:p>
    <w:p w:rsidR="0053497F" w:rsidRDefault="00994F72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3497F">
        <w:rPr>
          <w:rFonts w:ascii="Times New Roman" w:hAnsi="Times New Roman" w:cs="Times New Roman"/>
          <w:sz w:val="32"/>
          <w:szCs w:val="32"/>
        </w:rPr>
        <w:t>5 кленов в ДЦТ и т.д.</w:t>
      </w:r>
    </w:p>
    <w:p w:rsidR="00742655" w:rsidRDefault="009F2CF9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F2CF9">
        <w:rPr>
          <w:rFonts w:ascii="Times New Roman" w:hAnsi="Times New Roman" w:cs="Times New Roman"/>
          <w:sz w:val="32"/>
          <w:szCs w:val="32"/>
        </w:rPr>
        <w:lastRenderedPageBreak/>
        <w:t>В рамках реализации полномочий по содержанию и ремонту автомобильных дорог были проведены мероприятия по</w:t>
      </w:r>
      <w:r w:rsidR="00742655">
        <w:rPr>
          <w:rFonts w:ascii="Times New Roman" w:hAnsi="Times New Roman" w:cs="Times New Roman"/>
          <w:sz w:val="32"/>
          <w:szCs w:val="32"/>
        </w:rPr>
        <w:t xml:space="preserve"> текущему </w:t>
      </w:r>
      <w:r w:rsidRPr="009F2CF9">
        <w:rPr>
          <w:rFonts w:ascii="Times New Roman" w:hAnsi="Times New Roman" w:cs="Times New Roman"/>
          <w:sz w:val="32"/>
          <w:szCs w:val="32"/>
        </w:rPr>
        <w:t xml:space="preserve"> ремонту асфаль</w:t>
      </w:r>
      <w:r w:rsidR="00742655">
        <w:rPr>
          <w:rFonts w:ascii="Times New Roman" w:hAnsi="Times New Roman" w:cs="Times New Roman"/>
          <w:sz w:val="32"/>
          <w:szCs w:val="32"/>
        </w:rPr>
        <w:t>тированного</w:t>
      </w:r>
      <w:r w:rsidRPr="009F2CF9">
        <w:rPr>
          <w:rFonts w:ascii="Times New Roman" w:hAnsi="Times New Roman" w:cs="Times New Roman"/>
          <w:sz w:val="32"/>
          <w:szCs w:val="32"/>
        </w:rPr>
        <w:t xml:space="preserve"> </w:t>
      </w:r>
      <w:r w:rsidR="00742655">
        <w:rPr>
          <w:rFonts w:ascii="Times New Roman" w:hAnsi="Times New Roman" w:cs="Times New Roman"/>
          <w:sz w:val="32"/>
          <w:szCs w:val="32"/>
        </w:rPr>
        <w:t>покрытия</w:t>
      </w:r>
      <w:r w:rsidRPr="009F2CF9">
        <w:rPr>
          <w:rFonts w:ascii="Times New Roman" w:hAnsi="Times New Roman" w:cs="Times New Roman"/>
          <w:sz w:val="32"/>
          <w:szCs w:val="32"/>
        </w:rPr>
        <w:t xml:space="preserve"> по ул. Свободы, Мира, Спуск  Мостовой, Кирова, </w:t>
      </w:r>
      <w:r w:rsidR="00742655">
        <w:rPr>
          <w:rFonts w:ascii="Times New Roman" w:hAnsi="Times New Roman" w:cs="Times New Roman"/>
          <w:sz w:val="32"/>
          <w:szCs w:val="32"/>
        </w:rPr>
        <w:t>Советская</w:t>
      </w:r>
      <w:r w:rsidR="006A1338">
        <w:rPr>
          <w:rFonts w:ascii="Times New Roman" w:hAnsi="Times New Roman" w:cs="Times New Roman"/>
          <w:sz w:val="32"/>
          <w:szCs w:val="32"/>
        </w:rPr>
        <w:t>, пер.Карла Маркса</w:t>
      </w:r>
      <w:r w:rsidRPr="009F2CF9">
        <w:rPr>
          <w:rFonts w:ascii="Times New Roman" w:hAnsi="Times New Roman" w:cs="Times New Roman"/>
          <w:sz w:val="32"/>
          <w:szCs w:val="32"/>
        </w:rPr>
        <w:t xml:space="preserve">. Проведено профилирование </w:t>
      </w:r>
      <w:r w:rsidR="00742655">
        <w:rPr>
          <w:rFonts w:ascii="Times New Roman" w:hAnsi="Times New Roman" w:cs="Times New Roman"/>
          <w:sz w:val="32"/>
          <w:szCs w:val="32"/>
        </w:rPr>
        <w:t xml:space="preserve">и устранение ямочных неровностей на грунтовых автомобильных дорогах с применением заполнения щебнем по участкам улиц: </w:t>
      </w:r>
      <w:r w:rsidR="0053497F">
        <w:rPr>
          <w:rFonts w:ascii="Times New Roman" w:hAnsi="Times New Roman" w:cs="Times New Roman"/>
          <w:sz w:val="32"/>
          <w:szCs w:val="32"/>
        </w:rPr>
        <w:t>Мира, Красноармейская, Ломоносова, Лермонтова, Пролетарская, М.Горького, Мостовой Спуск, Кооперативная.</w:t>
      </w:r>
    </w:p>
    <w:p w:rsidR="006A1338" w:rsidRDefault="006A1338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обеспечения безопасности движения были установлены «искусственные неровности» (лежачие полицейские) на пер.Луговой непосредственно возле структурного подразделения «Родничок», в наиболее оживленном месте дополнительно установлены пешеходные переходы на пересечении улиц Советская и Свободы, установлено барьерное ограждение на части улицы Советская для повышения безопасности при следовании школьников в Кагальницкую СОШ.</w:t>
      </w:r>
    </w:p>
    <w:p w:rsidR="00742655" w:rsidRDefault="0074265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Особо хочется отметить, что с пер.Луговой к ул.Мира вдоль СЮТ, ДЦТ и СОШ проложили асфальтированную дорожку более 50 м. Это стало возможно благодаря спонсорской помощи «Ростовавтодор» (Руководитель Окунев В.В.). Отрадно, что жители пер.Луговой приняли самое активное участие в этой работе</w:t>
      </w:r>
      <w:r w:rsidR="000B4FD4">
        <w:rPr>
          <w:rFonts w:ascii="Times New Roman" w:hAnsi="Times New Roman" w:cs="Times New Roman"/>
          <w:sz w:val="32"/>
          <w:szCs w:val="32"/>
        </w:rPr>
        <w:t>. И это становится традицией. Более того, более 60 тыс. щебня отсыпано здесь же на ул.Мира (тоже благотворительность).</w:t>
      </w:r>
    </w:p>
    <w:p w:rsidR="00025683" w:rsidRDefault="00025683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Спонсорская помощь от директора «РостовАвтоДора» В.В.Окунева на этом не закончилась. Выполнены работы по прокладке пешеходной дорожки между улицами Мира и Мемориалом павших воинов вдоль стадиона, проведены восстановительные работы на пешеходной дорожке от домов № 72 и 74 по улице Советская.</w:t>
      </w:r>
    </w:p>
    <w:p w:rsidR="00994F72" w:rsidRDefault="00025683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Осенью прошлого года благодаря огромной роли Научного руководителя ЮНЦ РАН, академика Матишова Г.Г. началось строительство подъездных путей к кладбищу села Кагальник. Теперь в сельском поселении есть возможность почтить память усопших сельчан передвигаясь по асфальтированной дороге.</w:t>
      </w:r>
      <w:r w:rsidR="00F116E8">
        <w:rPr>
          <w:rFonts w:ascii="Times New Roman" w:hAnsi="Times New Roman" w:cs="Times New Roman"/>
          <w:sz w:val="32"/>
          <w:szCs w:val="32"/>
        </w:rPr>
        <w:t xml:space="preserve"> В</w:t>
      </w:r>
      <w:r w:rsidR="00994F72">
        <w:rPr>
          <w:rFonts w:ascii="Times New Roman" w:hAnsi="Times New Roman" w:cs="Times New Roman"/>
          <w:sz w:val="32"/>
          <w:szCs w:val="32"/>
        </w:rPr>
        <w:t xml:space="preserve">доль данной дороги установлены новые ЖБ столбы с осветительными фонарями. </w:t>
      </w:r>
    </w:p>
    <w:p w:rsidR="00994F72" w:rsidRPr="000E5D9F" w:rsidRDefault="00994F72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5D9F">
        <w:rPr>
          <w:rFonts w:ascii="Times New Roman" w:hAnsi="Times New Roman" w:cs="Times New Roman"/>
          <w:sz w:val="32"/>
          <w:szCs w:val="32"/>
        </w:rPr>
        <w:t>Кстати, здесь хотелось бы особо обратить внимание на следующий момент</w:t>
      </w:r>
      <w:r w:rsidR="00F116E8" w:rsidRPr="000E5D9F">
        <w:rPr>
          <w:rFonts w:ascii="Times New Roman" w:hAnsi="Times New Roman" w:cs="Times New Roman"/>
          <w:sz w:val="32"/>
          <w:szCs w:val="32"/>
        </w:rPr>
        <w:t>. Что только не пришлось выслушать, что данная дорога построена для будущих зерновых и прочих терминалов, для большегрузных машин и т.д. и т.п.</w:t>
      </w:r>
    </w:p>
    <w:p w:rsidR="00F116E8" w:rsidRPr="000E5D9F" w:rsidRDefault="00F116E8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5D9F">
        <w:rPr>
          <w:rFonts w:ascii="Times New Roman" w:hAnsi="Times New Roman" w:cs="Times New Roman"/>
          <w:sz w:val="32"/>
          <w:szCs w:val="32"/>
        </w:rPr>
        <w:t>Сегодня по завершению работ хочется отметить, что все это остались выдумками и более того сооружен дополнительно ограничительный шлагбаум, который ограничивает въезд большегрузных машин на территории кладбища и установлен соответствующий знак об ограничении движения.</w:t>
      </w:r>
      <w:r w:rsidR="00B11734" w:rsidRPr="000E5D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5683" w:rsidRDefault="00025683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Следующим значимым событием для села явилось строительство тротуара вдоль улицы Тельмана. Сколько лет наши односельчане, их дети и внуки ходили по весьма не безопасной и оживленной автомобильной дороге. Теперь после завершения строительства</w:t>
      </w:r>
      <w:r w:rsidR="00091F55">
        <w:rPr>
          <w:rFonts w:ascii="Times New Roman" w:hAnsi="Times New Roman" w:cs="Times New Roman"/>
          <w:sz w:val="32"/>
          <w:szCs w:val="32"/>
        </w:rPr>
        <w:t xml:space="preserve"> мы получили </w:t>
      </w:r>
      <w:r>
        <w:rPr>
          <w:rFonts w:ascii="Times New Roman" w:hAnsi="Times New Roman" w:cs="Times New Roman"/>
          <w:sz w:val="32"/>
          <w:szCs w:val="32"/>
        </w:rPr>
        <w:t xml:space="preserve"> современный, освещенный тротуар.</w:t>
      </w:r>
    </w:p>
    <w:p w:rsidR="00091F55" w:rsidRPr="000E5D9F" w:rsidRDefault="00091F5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5D9F">
        <w:rPr>
          <w:rFonts w:ascii="Times New Roman" w:hAnsi="Times New Roman" w:cs="Times New Roman"/>
          <w:sz w:val="32"/>
          <w:szCs w:val="32"/>
        </w:rPr>
        <w:t xml:space="preserve">И здесь хотелось бы сказать несколько слов об этом проекте. Получилось так, что с момента проектирования и до его реализации жители ул.Тельмана благоустроили свои прилегающие территории и тротуар проходил по ним. Много раз пришлось общаться и с проектировщиками, и с подрядчиком, и с жителями пока нашли разумное решение и приемлемый вариант. Спасибо нашим жителям, что они с </w:t>
      </w:r>
      <w:r w:rsidRPr="000E5D9F">
        <w:rPr>
          <w:rFonts w:ascii="Times New Roman" w:hAnsi="Times New Roman" w:cs="Times New Roman"/>
          <w:sz w:val="32"/>
          <w:szCs w:val="32"/>
        </w:rPr>
        <w:lastRenderedPageBreak/>
        <w:t>пониманием отнеслись к ситуации и сами же помогли ее благополучно ра</w:t>
      </w:r>
      <w:r w:rsidR="008C7971" w:rsidRPr="000E5D9F">
        <w:rPr>
          <w:rFonts w:ascii="Times New Roman" w:hAnsi="Times New Roman" w:cs="Times New Roman"/>
          <w:sz w:val="32"/>
          <w:szCs w:val="32"/>
        </w:rPr>
        <w:t>з</w:t>
      </w:r>
      <w:r w:rsidRPr="000E5D9F">
        <w:rPr>
          <w:rFonts w:ascii="Times New Roman" w:hAnsi="Times New Roman" w:cs="Times New Roman"/>
          <w:sz w:val="32"/>
          <w:szCs w:val="32"/>
        </w:rPr>
        <w:t>решить</w:t>
      </w:r>
      <w:r w:rsidR="008C7971" w:rsidRPr="000E5D9F">
        <w:rPr>
          <w:rFonts w:ascii="Times New Roman" w:hAnsi="Times New Roman" w:cs="Times New Roman"/>
          <w:sz w:val="32"/>
          <w:szCs w:val="32"/>
        </w:rPr>
        <w:t>.</w:t>
      </w:r>
      <w:r w:rsidR="00B11734" w:rsidRPr="000E5D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4FD4" w:rsidRPr="000E5D9F" w:rsidRDefault="000B4FD4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5D9F">
        <w:rPr>
          <w:rFonts w:ascii="Times New Roman" w:hAnsi="Times New Roman" w:cs="Times New Roman"/>
          <w:sz w:val="32"/>
          <w:szCs w:val="32"/>
        </w:rPr>
        <w:t>В</w:t>
      </w:r>
      <w:r w:rsidR="008C7971" w:rsidRPr="000E5D9F">
        <w:rPr>
          <w:rFonts w:ascii="Times New Roman" w:hAnsi="Times New Roman" w:cs="Times New Roman"/>
          <w:sz w:val="32"/>
          <w:szCs w:val="32"/>
        </w:rPr>
        <w:t>о</w:t>
      </w:r>
      <w:r w:rsidRPr="000E5D9F">
        <w:rPr>
          <w:rFonts w:ascii="Times New Roman" w:hAnsi="Times New Roman" w:cs="Times New Roman"/>
          <w:sz w:val="32"/>
          <w:szCs w:val="32"/>
        </w:rPr>
        <w:t xml:space="preserve"> </w:t>
      </w:r>
      <w:r w:rsidR="008C7971" w:rsidRPr="000E5D9F">
        <w:rPr>
          <w:rFonts w:ascii="Times New Roman" w:hAnsi="Times New Roman" w:cs="Times New Roman"/>
          <w:sz w:val="32"/>
          <w:szCs w:val="32"/>
        </w:rPr>
        <w:t>втором</w:t>
      </w:r>
      <w:r w:rsidRPr="000E5D9F">
        <w:rPr>
          <w:rFonts w:ascii="Times New Roman" w:hAnsi="Times New Roman" w:cs="Times New Roman"/>
          <w:sz w:val="32"/>
          <w:szCs w:val="32"/>
        </w:rPr>
        <w:t xml:space="preserve"> полугодии 2018 года мы продолжили начатую работу  по созданию благоприятных и комфортных условий для проживания наших сельчан. Это установка и оборудование детских площадок</w:t>
      </w:r>
      <w:r w:rsidR="00E43907" w:rsidRPr="000E5D9F">
        <w:rPr>
          <w:rFonts w:ascii="Times New Roman" w:hAnsi="Times New Roman" w:cs="Times New Roman"/>
          <w:sz w:val="32"/>
          <w:szCs w:val="32"/>
        </w:rPr>
        <w:t xml:space="preserve">. За </w:t>
      </w:r>
      <w:r w:rsidR="00A64785" w:rsidRPr="000E5D9F">
        <w:rPr>
          <w:rFonts w:ascii="Times New Roman" w:hAnsi="Times New Roman" w:cs="Times New Roman"/>
          <w:sz w:val="32"/>
          <w:szCs w:val="32"/>
        </w:rPr>
        <w:t>2018 го</w:t>
      </w:r>
      <w:r w:rsidR="00E43907" w:rsidRPr="000E5D9F">
        <w:rPr>
          <w:rFonts w:ascii="Times New Roman" w:hAnsi="Times New Roman" w:cs="Times New Roman"/>
          <w:sz w:val="32"/>
          <w:szCs w:val="32"/>
        </w:rPr>
        <w:t xml:space="preserve">д уже установлено </w:t>
      </w:r>
      <w:r w:rsidR="008C7971" w:rsidRPr="000E5D9F">
        <w:rPr>
          <w:rFonts w:ascii="Times New Roman" w:hAnsi="Times New Roman" w:cs="Times New Roman"/>
          <w:sz w:val="32"/>
          <w:szCs w:val="32"/>
        </w:rPr>
        <w:t>8</w:t>
      </w:r>
      <w:r w:rsidR="00E43907" w:rsidRPr="000E5D9F">
        <w:rPr>
          <w:rFonts w:ascii="Times New Roman" w:hAnsi="Times New Roman" w:cs="Times New Roman"/>
          <w:sz w:val="32"/>
          <w:szCs w:val="32"/>
        </w:rPr>
        <w:t xml:space="preserve"> детских площадок по ул.Садовая, </w:t>
      </w:r>
      <w:r w:rsidR="008C7971" w:rsidRPr="000E5D9F">
        <w:rPr>
          <w:rFonts w:ascii="Times New Roman" w:hAnsi="Times New Roman" w:cs="Times New Roman"/>
          <w:sz w:val="32"/>
          <w:szCs w:val="32"/>
        </w:rPr>
        <w:t xml:space="preserve">д/с «Малинка», ул.Советская район МТМ, </w:t>
      </w:r>
      <w:r w:rsidR="00E43907" w:rsidRPr="000E5D9F">
        <w:rPr>
          <w:rFonts w:ascii="Times New Roman" w:hAnsi="Times New Roman" w:cs="Times New Roman"/>
          <w:sz w:val="32"/>
          <w:szCs w:val="32"/>
        </w:rPr>
        <w:t>ул.Пролетарская</w:t>
      </w:r>
      <w:r w:rsidR="008C7971" w:rsidRPr="000E5D9F">
        <w:rPr>
          <w:rFonts w:ascii="Times New Roman" w:hAnsi="Times New Roman" w:cs="Times New Roman"/>
          <w:sz w:val="32"/>
          <w:szCs w:val="32"/>
        </w:rPr>
        <w:t xml:space="preserve"> около д/с «Роднич</w:t>
      </w:r>
      <w:r w:rsidR="00C72775" w:rsidRPr="000E5D9F">
        <w:rPr>
          <w:rFonts w:ascii="Times New Roman" w:hAnsi="Times New Roman" w:cs="Times New Roman"/>
          <w:sz w:val="32"/>
          <w:szCs w:val="32"/>
        </w:rPr>
        <w:t>о</w:t>
      </w:r>
      <w:r w:rsidR="008C7971" w:rsidRPr="000E5D9F">
        <w:rPr>
          <w:rFonts w:ascii="Times New Roman" w:hAnsi="Times New Roman" w:cs="Times New Roman"/>
          <w:sz w:val="32"/>
          <w:szCs w:val="32"/>
        </w:rPr>
        <w:t>к», ул.Пролетарская около магазина «Мелиоратор», ул.Крупской, ул.Энергетиков</w:t>
      </w:r>
      <w:r w:rsidR="00E43907" w:rsidRPr="000E5D9F">
        <w:rPr>
          <w:rFonts w:ascii="Times New Roman" w:hAnsi="Times New Roman" w:cs="Times New Roman"/>
          <w:sz w:val="32"/>
          <w:szCs w:val="32"/>
        </w:rPr>
        <w:t xml:space="preserve"> и на территории детского сада «Малинка». Кстати в этом году детскому саду было 60 лет. Всего установлено 1</w:t>
      </w:r>
      <w:r w:rsidR="008C7971" w:rsidRPr="000E5D9F">
        <w:rPr>
          <w:rFonts w:ascii="Times New Roman" w:hAnsi="Times New Roman" w:cs="Times New Roman"/>
          <w:sz w:val="32"/>
          <w:szCs w:val="32"/>
        </w:rPr>
        <w:t>2</w:t>
      </w:r>
      <w:r w:rsidR="00E43907" w:rsidRPr="000E5D9F">
        <w:rPr>
          <w:rFonts w:ascii="Times New Roman" w:hAnsi="Times New Roman" w:cs="Times New Roman"/>
          <w:sz w:val="32"/>
          <w:szCs w:val="32"/>
        </w:rPr>
        <w:t xml:space="preserve"> детских площадок и это еще не все имеются заявки и самое главное желание наших жителей. (Рассказать о принципе установки детских площадок).</w:t>
      </w:r>
      <w:r w:rsidR="00B11734" w:rsidRPr="000E5D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3907" w:rsidRDefault="00E4390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Непременно советуемся с общественностью, привлекаем самих жителей поработать на территории – провести субботник, очистить от растительности, мусора, одним словом создать все условия для установки площадки. И самое</w:t>
      </w:r>
      <w:r w:rsidR="00931249">
        <w:rPr>
          <w:rFonts w:ascii="Times New Roman" w:hAnsi="Times New Roman" w:cs="Times New Roman"/>
          <w:sz w:val="32"/>
          <w:szCs w:val="32"/>
        </w:rPr>
        <w:t xml:space="preserve"> важное следить за целостностью и сохранностью. И естественно они освещаются.</w:t>
      </w:r>
    </w:p>
    <w:p w:rsidR="00025683" w:rsidRPr="000E5D9F" w:rsidRDefault="00025683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Долгое время у нас на территории сельского поселения </w:t>
      </w:r>
      <w:r w:rsidR="00623A55">
        <w:rPr>
          <w:rFonts w:ascii="Times New Roman" w:hAnsi="Times New Roman" w:cs="Times New Roman"/>
          <w:sz w:val="32"/>
          <w:szCs w:val="32"/>
        </w:rPr>
        <w:t>является электроснабжение и освещение территории в целом. Так с начала года и по итогам 2018 года дополнительно установлены 36 точек наружного освещения. Проведено техническое обслуживание 190 точек освещения по заявкам граждан и результатам личного объезда улиц.</w:t>
      </w:r>
      <w:r w:rsidR="008C7971">
        <w:rPr>
          <w:rFonts w:ascii="Times New Roman" w:hAnsi="Times New Roman" w:cs="Times New Roman"/>
          <w:sz w:val="32"/>
          <w:szCs w:val="32"/>
        </w:rPr>
        <w:t xml:space="preserve"> </w:t>
      </w:r>
      <w:r w:rsidR="008C7971" w:rsidRPr="000E5D9F">
        <w:rPr>
          <w:rFonts w:ascii="Times New Roman" w:hAnsi="Times New Roman" w:cs="Times New Roman"/>
          <w:sz w:val="32"/>
          <w:szCs w:val="32"/>
        </w:rPr>
        <w:t>Кстати в 2018 году за все время впервые удалось установить освещение на ул.Волгодонская.</w:t>
      </w:r>
      <w:r w:rsidR="009640CC" w:rsidRPr="000E5D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3A55" w:rsidRDefault="00623A5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Восстановлено 2 линии наружного освещения. К сожалению к концу года темпы выполнения работ по наружному освещению несколько снизились по причине технических неисправностей автомобильной </w:t>
      </w:r>
      <w:r>
        <w:rPr>
          <w:rFonts w:ascii="Times New Roman" w:hAnsi="Times New Roman" w:cs="Times New Roman"/>
          <w:sz w:val="32"/>
          <w:szCs w:val="32"/>
        </w:rPr>
        <w:lastRenderedPageBreak/>
        <w:t>техники фирмы, оказывающей нам данный вид услуг. И мы надеемся, что этот недочет будет исправлен в самое ближайшее время.</w:t>
      </w:r>
    </w:p>
    <w:p w:rsidR="00623A55" w:rsidRDefault="00623A5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2018 года по обращениям жителей села Кагальник персоналом Азовского РЭС были выполнены следующие виды работ:</w:t>
      </w:r>
    </w:p>
    <w:p w:rsidR="00623A55" w:rsidRDefault="00623A5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заменены дефектные деревянные опоры на ж/б в количестве 11 штук по улицам: Мира, Пролетарская, Кирова, Карла Маркса, Куйбышева, Дзержинского;</w:t>
      </w:r>
    </w:p>
    <w:p w:rsidR="00623A55" w:rsidRDefault="00623A5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проведены технические мероприятия по обслуживанию электрических сетей хуторов Узяк, Петровский, Донской;</w:t>
      </w:r>
    </w:p>
    <w:p w:rsidR="00623A55" w:rsidRDefault="00623A5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заменена старая линия электропередач на новую (СИП);</w:t>
      </w:r>
    </w:p>
    <w:p w:rsidR="00623A55" w:rsidRDefault="00623A5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выполнена расчистка трасс ВЛ 0,4 кВт от ДКР в объеме 0,4 Га;</w:t>
      </w:r>
    </w:p>
    <w:p w:rsidR="00623A55" w:rsidRDefault="00623A5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выполнена ревизия светильников уличного освещения;</w:t>
      </w:r>
    </w:p>
    <w:p w:rsidR="00623A55" w:rsidRDefault="00623A5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проведено переподключение домовладений по ул.Красноармейская, Ломоносова, Мостовой Спуск к ВЛ – 0,4 кВ КТП </w:t>
      </w:r>
      <w:r w:rsidR="000E5D9F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№ 122 ВЛ – 10 кВ № 1101.</w:t>
      </w:r>
    </w:p>
    <w:p w:rsidR="00C72775" w:rsidRPr="000E5D9F" w:rsidRDefault="00C727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5D9F">
        <w:rPr>
          <w:rFonts w:ascii="Times New Roman" w:hAnsi="Times New Roman" w:cs="Times New Roman"/>
          <w:sz w:val="32"/>
          <w:szCs w:val="32"/>
        </w:rPr>
        <w:t>Следует отметить, что жители ул.Ломоносова от № 11 страдали низким напряжением в электрической сети. После проведенных мероприятий удалось стабилизировать напряжение также по ул.Красноармейская, пер.Луговой, пер.Степной.</w:t>
      </w:r>
      <w:r w:rsidR="009640CC" w:rsidRPr="000E5D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3A55" w:rsidRDefault="00623A5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остальные имеющиеся обращения находятся на рассмотрении  и включены в план реализации Азовских РЭС.</w:t>
      </w:r>
    </w:p>
    <w:p w:rsidR="00DB7DD0" w:rsidRDefault="00DB7DD0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работы по техническому обслуживанию КТП № 241 было произведено перераспределение мощностей, нагрузка с ТМ – 250 была переведена на ТМ-400. От ТМ-400 питание получили абоненты по улицам Ленина, Куйбышева, Лермонтова, Карла Маркса, Советской, Пролетарской. Отдельной линией запитана котельная по ул.Карла Маркса.</w:t>
      </w:r>
    </w:p>
    <w:p w:rsidR="00DB7DD0" w:rsidRDefault="00DB7DD0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результате было стабилизировано напряжение у абонентов.</w:t>
      </w:r>
    </w:p>
    <w:p w:rsidR="00DB7DD0" w:rsidRDefault="00DB7DD0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питается от ТМ-400, что значительно улучшило напряжение.</w:t>
      </w:r>
    </w:p>
    <w:p w:rsidR="00DB7DD0" w:rsidRDefault="00DB7DD0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КТП № 241 имея два ТМ-250 и ТМ-400 могут работать как в паре, так и раздельно на время ремонта одного из трансформаторов. Общее количество переведенных абонентов равно 150.</w:t>
      </w:r>
      <w:r w:rsidR="00C7277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Проведена диратизация на </w:t>
      </w:r>
      <w:r w:rsidR="00DA5649">
        <w:rPr>
          <w:rFonts w:ascii="Times New Roman" w:hAnsi="Times New Roman" w:cs="Times New Roman"/>
          <w:sz w:val="32"/>
          <w:szCs w:val="32"/>
        </w:rPr>
        <w:t>10200</w:t>
      </w:r>
      <w:r>
        <w:rPr>
          <w:rFonts w:ascii="Times New Roman" w:hAnsi="Times New Roman" w:cs="Times New Roman"/>
          <w:sz w:val="32"/>
          <w:szCs w:val="32"/>
        </w:rPr>
        <w:t xml:space="preserve"> кв.метров.</w:t>
      </w:r>
    </w:p>
    <w:p w:rsidR="00B47F7B" w:rsidRDefault="00B47F7B" w:rsidP="00B47F7B">
      <w:pPr>
        <w:pStyle w:val="a9"/>
        <w:spacing w:before="0" w:beforeAutospacing="0" w:after="0" w:line="360" w:lineRule="auto"/>
        <w:ind w:firstLine="709"/>
        <w:jc w:val="both"/>
      </w:pPr>
      <w:r>
        <w:rPr>
          <w:sz w:val="32"/>
          <w:szCs w:val="32"/>
        </w:rPr>
        <w:t>Особое внимание за истекший период уделялось работе среди подростков, проживающих в семьях, находящихся в группе социального риска. В настоящее время под наблюдением специалистов администрации находятся 10 семей которые входят в группу риска, 2 семьи которые состоят в едином муниципальном банке данных семей находящихся в социально опасном положении. По данным семьям было совершено 56 выездов, проведено более 70 профилактических бесед.</w:t>
      </w:r>
    </w:p>
    <w:p w:rsidR="00B47F7B" w:rsidRDefault="00B47F7B" w:rsidP="00B47F7B">
      <w:pPr>
        <w:pStyle w:val="a9"/>
        <w:spacing w:line="276" w:lineRule="auto"/>
        <w:ind w:firstLine="360"/>
      </w:pPr>
      <w:r>
        <w:rPr>
          <w:sz w:val="32"/>
          <w:szCs w:val="32"/>
        </w:rPr>
        <w:t>На протяжении работы с семьями решались следующие задачи:</w:t>
      </w:r>
    </w:p>
    <w:p w:rsidR="00B47F7B" w:rsidRDefault="00B47F7B" w:rsidP="00B47F7B">
      <w:pPr>
        <w:pStyle w:val="a9"/>
        <w:numPr>
          <w:ilvl w:val="0"/>
          <w:numId w:val="5"/>
        </w:numPr>
        <w:jc w:val="both"/>
      </w:pPr>
      <w:r>
        <w:rPr>
          <w:sz w:val="32"/>
          <w:szCs w:val="32"/>
        </w:rPr>
        <w:t>обеспечить помощь родителям в решении проблем, возникающих в процессе воспитания и обучения;</w:t>
      </w:r>
    </w:p>
    <w:p w:rsidR="00B47F7B" w:rsidRDefault="00B47F7B" w:rsidP="00B47F7B">
      <w:pPr>
        <w:pStyle w:val="a9"/>
        <w:numPr>
          <w:ilvl w:val="0"/>
          <w:numId w:val="6"/>
        </w:numPr>
        <w:jc w:val="both"/>
      </w:pPr>
      <w:r>
        <w:rPr>
          <w:sz w:val="32"/>
          <w:szCs w:val="32"/>
        </w:rPr>
        <w:t>оказывать помощь родителям в развитии индивидуальных особенностей их ребенка;</w:t>
      </w:r>
    </w:p>
    <w:p w:rsidR="00B47F7B" w:rsidRDefault="00B47F7B" w:rsidP="00B47F7B">
      <w:pPr>
        <w:pStyle w:val="a9"/>
        <w:numPr>
          <w:ilvl w:val="0"/>
          <w:numId w:val="7"/>
        </w:numPr>
        <w:jc w:val="both"/>
      </w:pPr>
      <w:r>
        <w:rPr>
          <w:sz w:val="32"/>
          <w:szCs w:val="32"/>
        </w:rPr>
        <w:t>координировать учебную помощь родителей их детям;</w:t>
      </w:r>
    </w:p>
    <w:p w:rsidR="00B47F7B" w:rsidRDefault="00B47F7B" w:rsidP="00B47F7B">
      <w:pPr>
        <w:pStyle w:val="a9"/>
        <w:numPr>
          <w:ilvl w:val="0"/>
          <w:numId w:val="8"/>
        </w:numPr>
        <w:jc w:val="both"/>
      </w:pPr>
      <w:r>
        <w:rPr>
          <w:sz w:val="32"/>
          <w:szCs w:val="32"/>
        </w:rPr>
        <w:t>выявлять воспитательные возможности родителей и вовлекать их в жизнь классных коллективов;</w:t>
      </w:r>
    </w:p>
    <w:p w:rsidR="00B47F7B" w:rsidRDefault="00B47F7B" w:rsidP="00B47F7B">
      <w:pPr>
        <w:pStyle w:val="a9"/>
        <w:numPr>
          <w:ilvl w:val="0"/>
          <w:numId w:val="9"/>
        </w:numPr>
        <w:jc w:val="both"/>
      </w:pPr>
      <w:r>
        <w:rPr>
          <w:sz w:val="32"/>
          <w:szCs w:val="32"/>
        </w:rPr>
        <w:t>изучать уклад жизни и традиции семей;</w:t>
      </w:r>
    </w:p>
    <w:p w:rsidR="00B47F7B" w:rsidRDefault="00B47F7B" w:rsidP="00B47F7B">
      <w:pPr>
        <w:pStyle w:val="a9"/>
        <w:numPr>
          <w:ilvl w:val="0"/>
          <w:numId w:val="10"/>
        </w:numPr>
        <w:jc w:val="both"/>
      </w:pPr>
      <w:r>
        <w:rPr>
          <w:sz w:val="32"/>
          <w:szCs w:val="32"/>
        </w:rPr>
        <w:t>организовывать психолого-педагогическое просвещение родителей;</w:t>
      </w:r>
    </w:p>
    <w:p w:rsidR="00B47F7B" w:rsidRDefault="00B47F7B" w:rsidP="00B47F7B">
      <w:pPr>
        <w:pStyle w:val="a9"/>
        <w:numPr>
          <w:ilvl w:val="0"/>
          <w:numId w:val="11"/>
        </w:numPr>
        <w:jc w:val="both"/>
      </w:pPr>
      <w:r>
        <w:rPr>
          <w:sz w:val="32"/>
          <w:szCs w:val="32"/>
        </w:rPr>
        <w:t>оказывать помощь в разрешении конфликтных ситуаций.</w:t>
      </w:r>
    </w:p>
    <w:p w:rsidR="00B47F7B" w:rsidRDefault="00B47F7B" w:rsidP="00B47F7B">
      <w:pPr>
        <w:pStyle w:val="a9"/>
        <w:ind w:firstLine="360"/>
      </w:pPr>
      <w:r>
        <w:rPr>
          <w:sz w:val="32"/>
          <w:szCs w:val="32"/>
        </w:rPr>
        <w:t>В работе с семьями были основными направлениями:</w:t>
      </w:r>
    </w:p>
    <w:p w:rsidR="00B47F7B" w:rsidRDefault="00B47F7B" w:rsidP="00B47F7B">
      <w:pPr>
        <w:pStyle w:val="a9"/>
        <w:numPr>
          <w:ilvl w:val="0"/>
          <w:numId w:val="12"/>
        </w:numPr>
        <w:jc w:val="both"/>
      </w:pPr>
      <w:r>
        <w:rPr>
          <w:sz w:val="32"/>
          <w:szCs w:val="32"/>
        </w:rPr>
        <w:t>проверка жилищно-бытовых условий семьи;</w:t>
      </w:r>
    </w:p>
    <w:p w:rsidR="00B47F7B" w:rsidRDefault="00B47F7B" w:rsidP="00B47F7B">
      <w:pPr>
        <w:pStyle w:val="a9"/>
        <w:numPr>
          <w:ilvl w:val="0"/>
          <w:numId w:val="13"/>
        </w:numPr>
        <w:jc w:val="both"/>
      </w:pPr>
      <w:r>
        <w:rPr>
          <w:sz w:val="32"/>
          <w:szCs w:val="32"/>
        </w:rPr>
        <w:lastRenderedPageBreak/>
        <w:t>сбор информации о семье, выявление причин неблагополучия;</w:t>
      </w:r>
    </w:p>
    <w:p w:rsidR="00B47F7B" w:rsidRDefault="00B47F7B" w:rsidP="00B47F7B">
      <w:pPr>
        <w:pStyle w:val="a9"/>
        <w:numPr>
          <w:ilvl w:val="0"/>
          <w:numId w:val="14"/>
        </w:numPr>
        <w:jc w:val="both"/>
      </w:pPr>
      <w:r>
        <w:rPr>
          <w:sz w:val="32"/>
          <w:szCs w:val="32"/>
        </w:rPr>
        <w:t>составление плана работы с семьёй;</w:t>
      </w:r>
    </w:p>
    <w:p w:rsidR="00B47F7B" w:rsidRDefault="00B47F7B" w:rsidP="00B47F7B">
      <w:pPr>
        <w:pStyle w:val="a9"/>
        <w:numPr>
          <w:ilvl w:val="0"/>
          <w:numId w:val="15"/>
        </w:numPr>
        <w:jc w:val="both"/>
      </w:pPr>
      <w:r>
        <w:rPr>
          <w:sz w:val="32"/>
          <w:szCs w:val="32"/>
        </w:rPr>
        <w:t>проведение консультаций, лекций  для родителей;</w:t>
      </w:r>
    </w:p>
    <w:p w:rsidR="00B47F7B" w:rsidRDefault="00B47F7B" w:rsidP="00B47F7B">
      <w:pPr>
        <w:pStyle w:val="a9"/>
        <w:numPr>
          <w:ilvl w:val="0"/>
          <w:numId w:val="16"/>
        </w:numPr>
        <w:jc w:val="both"/>
      </w:pPr>
      <w:r>
        <w:rPr>
          <w:sz w:val="32"/>
          <w:szCs w:val="32"/>
        </w:rPr>
        <w:t>оказание им социально-психологической, посреднической и правовой помощи;</w:t>
      </w:r>
    </w:p>
    <w:p w:rsidR="00B47F7B" w:rsidRDefault="00B47F7B" w:rsidP="00B47F7B">
      <w:pPr>
        <w:pStyle w:val="a9"/>
        <w:numPr>
          <w:ilvl w:val="0"/>
          <w:numId w:val="17"/>
        </w:numPr>
        <w:jc w:val="both"/>
      </w:pPr>
      <w:r>
        <w:rPr>
          <w:sz w:val="32"/>
          <w:szCs w:val="32"/>
        </w:rPr>
        <w:t>отслеживание успеваемости детей и посещаемости учебных и дошкольных учреждений;</w:t>
      </w:r>
    </w:p>
    <w:p w:rsidR="00B47F7B" w:rsidRDefault="00B47F7B" w:rsidP="00B47F7B">
      <w:pPr>
        <w:pStyle w:val="a9"/>
        <w:numPr>
          <w:ilvl w:val="0"/>
          <w:numId w:val="18"/>
        </w:numPr>
        <w:jc w:val="both"/>
      </w:pPr>
      <w:r>
        <w:rPr>
          <w:sz w:val="32"/>
          <w:szCs w:val="32"/>
        </w:rPr>
        <w:t>организация досуговой занятости детей из данных семей во внеурочное время  и  во время каникул;</w:t>
      </w:r>
    </w:p>
    <w:p w:rsidR="00B47F7B" w:rsidRDefault="00B47F7B" w:rsidP="00B47F7B">
      <w:pPr>
        <w:pStyle w:val="a9"/>
        <w:numPr>
          <w:ilvl w:val="0"/>
          <w:numId w:val="19"/>
        </w:numPr>
        <w:jc w:val="both"/>
      </w:pPr>
      <w:r>
        <w:rPr>
          <w:sz w:val="32"/>
          <w:szCs w:val="32"/>
        </w:rPr>
        <w:t>помощь в организации трудовой занятости родителей.</w:t>
      </w:r>
    </w:p>
    <w:p w:rsidR="00B47F7B" w:rsidRDefault="00B47F7B" w:rsidP="00B47F7B">
      <w:pPr>
        <w:pStyle w:val="a9"/>
        <w:spacing w:before="0" w:beforeAutospacing="0" w:after="0" w:line="360" w:lineRule="auto"/>
        <w:jc w:val="both"/>
      </w:pPr>
      <w:r>
        <w:rPr>
          <w:sz w:val="32"/>
          <w:szCs w:val="32"/>
        </w:rPr>
        <w:t>Благодаря проведению данных мероприятий в неблагополучных семьях удалось достичь улучшений условий для жизни и развития детей.</w:t>
      </w:r>
    </w:p>
    <w:p w:rsidR="00B47F7B" w:rsidRDefault="00B47F7B" w:rsidP="00B47F7B">
      <w:pPr>
        <w:pStyle w:val="a9"/>
        <w:spacing w:before="0" w:beforeAutospacing="0" w:after="0" w:line="360" w:lineRule="auto"/>
        <w:jc w:val="both"/>
      </w:pPr>
      <w:r>
        <w:rPr>
          <w:sz w:val="32"/>
          <w:szCs w:val="32"/>
        </w:rPr>
        <w:t>Совместными усилиями сотрудников администрации, полиции и Управления ГОЧС были проведены не менее важные мероприятия такие как:</w:t>
      </w:r>
    </w:p>
    <w:p w:rsidR="00B47F7B" w:rsidRDefault="00B47F7B" w:rsidP="00B47F7B">
      <w:pPr>
        <w:pStyle w:val="a9"/>
        <w:numPr>
          <w:ilvl w:val="0"/>
          <w:numId w:val="20"/>
        </w:numPr>
        <w:spacing w:before="0" w:beforeAutospacing="0" w:after="0" w:line="360" w:lineRule="auto"/>
        <w:jc w:val="both"/>
      </w:pPr>
      <w:r>
        <w:rPr>
          <w:sz w:val="32"/>
          <w:szCs w:val="32"/>
        </w:rPr>
        <w:t>Обходы многодетных, малоимущих и неблагополучный семей с целью предупреждения и ликвидации чрезвычайных ситуаций и обеспечению пожарной безопасности. В рамках этого мероприятия было посещено более 150 семей, проведены беседы и вручены брошюры с правилам пожарной безопасности.</w:t>
      </w:r>
    </w:p>
    <w:p w:rsidR="00B47F7B" w:rsidRDefault="00B47F7B" w:rsidP="00B47F7B">
      <w:pPr>
        <w:pStyle w:val="a9"/>
        <w:numPr>
          <w:ilvl w:val="0"/>
          <w:numId w:val="20"/>
        </w:numPr>
        <w:spacing w:before="0" w:beforeAutospacing="0" w:after="0" w:line="360" w:lineRule="auto"/>
        <w:jc w:val="both"/>
      </w:pPr>
      <w:r>
        <w:rPr>
          <w:sz w:val="32"/>
          <w:szCs w:val="32"/>
        </w:rPr>
        <w:t>Акция «Безопасность детства» по предупреждению чрезвычайных ситуаций с несовершеннолетними в местах массового отдыха, досуга и развлечений детей, с целью предотвращения несчастных случаев. Были проведены проверки территории, зданий, сооружений, на которых возможно нахождение несовершеннолетних детей.</w:t>
      </w:r>
    </w:p>
    <w:p w:rsidR="00B47F7B" w:rsidRDefault="00B47F7B" w:rsidP="00B47F7B">
      <w:pPr>
        <w:pStyle w:val="a9"/>
        <w:numPr>
          <w:ilvl w:val="0"/>
          <w:numId w:val="20"/>
        </w:numPr>
        <w:spacing w:before="0" w:beforeAutospacing="0" w:after="0" w:line="360" w:lineRule="auto"/>
        <w:jc w:val="both"/>
      </w:pPr>
      <w:r>
        <w:rPr>
          <w:sz w:val="32"/>
          <w:szCs w:val="32"/>
        </w:rPr>
        <w:lastRenderedPageBreak/>
        <w:t>Так же проводилась п</w:t>
      </w:r>
      <w:r>
        <w:rPr>
          <w:color w:val="000000"/>
          <w:sz w:val="32"/>
          <w:szCs w:val="32"/>
        </w:rPr>
        <w:t xml:space="preserve">ланомерная работа по предупреждению межнациональных конфликтов, профилактике проявлений ксенофобии и экстремизма. За </w:t>
      </w:r>
      <w:r>
        <w:rPr>
          <w:color w:val="000000"/>
          <w:sz w:val="32"/>
          <w:szCs w:val="32"/>
          <w:lang w:val="en-US"/>
        </w:rPr>
        <w:t>II</w:t>
      </w:r>
      <w:r w:rsidRPr="00B47F7B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е полугодие 2018 года фактов проявления экстремизма, не толерантного отношения к представителям иных национальностей на территории Кагальницкого сельского поселения выявлено не было.</w:t>
      </w:r>
    </w:p>
    <w:p w:rsidR="00B47F7B" w:rsidRDefault="00B47F7B" w:rsidP="00B47F7B">
      <w:pPr>
        <w:pStyle w:val="a9"/>
        <w:numPr>
          <w:ilvl w:val="0"/>
          <w:numId w:val="20"/>
        </w:numPr>
        <w:spacing w:before="0" w:beforeAutospacing="0" w:after="0" w:line="360" w:lineRule="auto"/>
        <w:jc w:val="both"/>
      </w:pPr>
      <w:r>
        <w:rPr>
          <w:sz w:val="32"/>
          <w:szCs w:val="32"/>
        </w:rPr>
        <w:t>На территории сельского поселения постоянно проводится работа по выявлению вновь прибывших на территорию семей, имеющих несовершеннолетних детей, с целью оказания им возможной социальной помощи и поддержки.</w:t>
      </w:r>
    </w:p>
    <w:p w:rsidR="00B47F7B" w:rsidRDefault="00B47F7B" w:rsidP="00B47F7B">
      <w:pPr>
        <w:pStyle w:val="a9"/>
        <w:numPr>
          <w:ilvl w:val="0"/>
          <w:numId w:val="20"/>
        </w:numPr>
        <w:spacing w:before="0" w:beforeAutospacing="0" w:after="0" w:line="360" w:lineRule="auto"/>
        <w:jc w:val="both"/>
      </w:pPr>
      <w:r>
        <w:rPr>
          <w:sz w:val="32"/>
          <w:szCs w:val="32"/>
        </w:rPr>
        <w:t xml:space="preserve">И пятая не менее важная операция «Подросток» во время которой правилось более 30 рейдов по нахождению детей после 22.00 часов дома. </w:t>
      </w:r>
    </w:p>
    <w:p w:rsidR="00B47F7B" w:rsidRDefault="00B47F7B" w:rsidP="00B47F7B">
      <w:pPr>
        <w:pStyle w:val="a9"/>
        <w:spacing w:before="0" w:beforeAutospacing="0" w:after="0"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Данные мероприятия проводятся и по сей день.</w:t>
      </w:r>
    </w:p>
    <w:p w:rsidR="000F5A85" w:rsidRDefault="00475991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Особая гордость нашего села – это наши маленькие жители – учащиеся СОШ, Центра творче</w:t>
      </w:r>
      <w:r w:rsidR="000F5A85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тва, музыкальной школы</w:t>
      </w:r>
      <w:r w:rsidR="00C72775">
        <w:rPr>
          <w:rFonts w:ascii="Times New Roman" w:hAnsi="Times New Roman" w:cs="Times New Roman"/>
          <w:sz w:val="32"/>
          <w:szCs w:val="32"/>
        </w:rPr>
        <w:t>, детско-юношеской школы</w:t>
      </w:r>
      <w:r>
        <w:rPr>
          <w:rFonts w:ascii="Times New Roman" w:hAnsi="Times New Roman" w:cs="Times New Roman"/>
          <w:sz w:val="32"/>
          <w:szCs w:val="32"/>
        </w:rPr>
        <w:t xml:space="preserve">. Слава о </w:t>
      </w:r>
      <w:r w:rsidR="00C72775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F5A85">
        <w:rPr>
          <w:rFonts w:ascii="Times New Roman" w:hAnsi="Times New Roman" w:cs="Times New Roman"/>
          <w:sz w:val="32"/>
          <w:szCs w:val="32"/>
        </w:rPr>
        <w:t xml:space="preserve">гальницких музыкантах, танцорах и художниках </w:t>
      </w:r>
      <w:r w:rsidR="00C72775">
        <w:rPr>
          <w:rFonts w:ascii="Times New Roman" w:hAnsi="Times New Roman" w:cs="Times New Roman"/>
          <w:sz w:val="32"/>
          <w:szCs w:val="32"/>
        </w:rPr>
        <w:t xml:space="preserve">и спортсменах </w:t>
      </w:r>
      <w:r w:rsidR="000F5A85">
        <w:rPr>
          <w:rFonts w:ascii="Times New Roman" w:hAnsi="Times New Roman" w:cs="Times New Roman"/>
          <w:sz w:val="32"/>
          <w:szCs w:val="32"/>
        </w:rPr>
        <w:t>давно вышла в пределы Донского края. Наши юные таланты участвуют в различных федеральных, региональных и международных конкурсах.</w:t>
      </w:r>
    </w:p>
    <w:p w:rsidR="00C72775" w:rsidRPr="00C65673" w:rsidRDefault="00C727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5673">
        <w:rPr>
          <w:rFonts w:ascii="Times New Roman" w:hAnsi="Times New Roman" w:cs="Times New Roman"/>
          <w:sz w:val="32"/>
          <w:szCs w:val="32"/>
        </w:rPr>
        <w:t>Оказана материальная помощь в размере 30 тыс. рублей обучающимся детского объединения «Танцевальная капель (руководитель Краснокутская А.Н.) для участия в международном фестивале «Московское время», где коллектив достойно выступил и занял призовые места (руководитель может сам рассказать).</w:t>
      </w:r>
    </w:p>
    <w:p w:rsidR="00C72775" w:rsidRPr="00C65673" w:rsidRDefault="00C727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5673">
        <w:rPr>
          <w:rFonts w:ascii="Times New Roman" w:hAnsi="Times New Roman" w:cs="Times New Roman"/>
          <w:sz w:val="32"/>
          <w:szCs w:val="32"/>
        </w:rPr>
        <w:t xml:space="preserve">Также оказана материальная помощь в размере 10 тыс. рублей учащимся СОШ для приобретения спортивной формы, а воспитанникам </w:t>
      </w:r>
      <w:r w:rsidRPr="00C65673">
        <w:rPr>
          <w:rFonts w:ascii="Times New Roman" w:hAnsi="Times New Roman" w:cs="Times New Roman"/>
          <w:sz w:val="32"/>
          <w:szCs w:val="32"/>
        </w:rPr>
        <w:lastRenderedPageBreak/>
        <w:t>ДЮСШ оказана материальная помощь в размере 20 тыс. рублей для участия в соревнованиях.</w:t>
      </w:r>
      <w:r w:rsidR="009640CC" w:rsidRPr="00C656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1526" w:rsidRDefault="00461526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Говоря о важных событиях, которые произошли в первом полугодии 2018 г. безусловно следует отметить следующие:</w:t>
      </w:r>
    </w:p>
    <w:p w:rsidR="00B877F6" w:rsidRDefault="00B877F6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- 1 июля Митрополит Ростовский и Новочеркасский  Меркурий совершил Великое освещение восстановленного храма в честь Покрова Пресвятой Богородицы. Огромный, титанический труд, который вложил настоятель нашего храма отец Николай, был с достоинством отмечен.  </w:t>
      </w:r>
      <w:r w:rsidR="0053497F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Я бы хотел поблагодарить всех, кто принял участие в этом Великом деле  и пожелать крепости духа и веры и даль</w:t>
      </w:r>
      <w:r w:rsidR="000B25A6">
        <w:rPr>
          <w:rFonts w:ascii="Times New Roman" w:hAnsi="Times New Roman" w:cs="Times New Roman"/>
          <w:sz w:val="32"/>
          <w:szCs w:val="32"/>
        </w:rPr>
        <w:t>ше поддерживать отца Николая и продолжать творить добрые дела.</w:t>
      </w:r>
    </w:p>
    <w:p w:rsidR="000B25A6" w:rsidRDefault="000B25A6" w:rsidP="0053497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начале июля на традиционном гастрономическом фестивале «Донская уха»</w:t>
      </w:r>
      <w:r w:rsidR="00FA617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нашему поселению была оказана честь представлять Азовский район. Нужно было</w:t>
      </w:r>
      <w:r w:rsidR="00FA6171">
        <w:rPr>
          <w:rFonts w:ascii="Times New Roman" w:hAnsi="Times New Roman" w:cs="Times New Roman"/>
          <w:sz w:val="32"/>
          <w:szCs w:val="32"/>
        </w:rPr>
        <w:t xml:space="preserve"> показать все лучшие традиции гостеприимства, казачества, одним словом все то, чем богат и славен наш край. И мы это с честью продемонстрировали. Слова благодарности хочу выразить Петренко Ю.М. - директору ООО «Плоды Приазовья», </w:t>
      </w:r>
      <w:r w:rsidR="00FA6171" w:rsidRPr="00FA6171">
        <w:rPr>
          <w:rFonts w:ascii="Times New Roman" w:hAnsi="Times New Roman" w:cs="Times New Roman"/>
          <w:sz w:val="32"/>
          <w:szCs w:val="32"/>
        </w:rPr>
        <w:t>Научному руководителю  Южного Научного центра РАН  академику</w:t>
      </w:r>
      <w:r w:rsidR="00FA6171">
        <w:rPr>
          <w:b/>
          <w:sz w:val="28"/>
          <w:szCs w:val="28"/>
        </w:rPr>
        <w:t xml:space="preserve"> </w:t>
      </w:r>
      <w:r w:rsidR="00FA6171">
        <w:rPr>
          <w:rFonts w:ascii="Times New Roman" w:hAnsi="Times New Roman" w:cs="Times New Roman"/>
          <w:sz w:val="32"/>
          <w:szCs w:val="32"/>
        </w:rPr>
        <w:t>Матишову Геннадию Григорьевичу, Колесник Марии Александровне – предпринимателю, Власовой Алле Владимировне  -</w:t>
      </w:r>
      <w:r w:rsidR="0053497F">
        <w:rPr>
          <w:rFonts w:ascii="Times New Roman" w:hAnsi="Times New Roman" w:cs="Times New Roman"/>
          <w:sz w:val="32"/>
          <w:szCs w:val="32"/>
        </w:rPr>
        <w:t xml:space="preserve"> заместителю директора структурного подразделения «Кагальницкий ЦДК» МБУК СКЦ</w:t>
      </w:r>
    </w:p>
    <w:p w:rsidR="00406458" w:rsidRPr="00C65673" w:rsidRDefault="00FB2429" w:rsidP="005349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5349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конечно же, особенно хочется отметить праздник, который мы все ждем с нетерпением, праздник, который нам особенно  дорог и почитаем, потому что он несет в себе самые высокие ценности – День Семьи, Любви и Верности. В память святых Петра и Февроньи. Благодаря отцу Николаю и прихожанам мы окунулись в необыкновенную </w:t>
      </w:r>
      <w:r>
        <w:rPr>
          <w:rFonts w:ascii="Times New Roman" w:hAnsi="Times New Roman" w:cs="Times New Roman"/>
          <w:sz w:val="32"/>
          <w:szCs w:val="32"/>
        </w:rPr>
        <w:lastRenderedPageBreak/>
        <w:t>атмосферу доброжелательности, тепла и радости в этом году уже в 6 раз. И становится традицией дарить подарки, вот мы и подарили нашим сельчанам 2 детские площадки.</w:t>
      </w:r>
      <w:r w:rsidR="00FE7AD6">
        <w:rPr>
          <w:rFonts w:ascii="Times New Roman" w:hAnsi="Times New Roman" w:cs="Times New Roman"/>
          <w:sz w:val="32"/>
          <w:szCs w:val="32"/>
        </w:rPr>
        <w:t xml:space="preserve"> </w:t>
      </w:r>
      <w:r w:rsidR="00406458" w:rsidRPr="00C65673">
        <w:rPr>
          <w:rFonts w:ascii="Times New Roman" w:hAnsi="Times New Roman" w:cs="Times New Roman"/>
          <w:sz w:val="32"/>
          <w:szCs w:val="32"/>
        </w:rPr>
        <w:t>Говоря о духовном возрождении невозможно представить этот процесс без тесной связи и взаимодействия с церковью, с ее настоятелем. Совместно с Отцом Николаем в августе провели акцию «Собери ребенка в школу» 40 учащихся из малообеспеченных семей были подготовлены к учебному году – были приобретены как форма, так и школьные принадлежности.</w:t>
      </w:r>
    </w:p>
    <w:p w:rsidR="00406458" w:rsidRPr="00C65673" w:rsidRDefault="00406458" w:rsidP="005349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5673">
        <w:rPr>
          <w:rFonts w:ascii="Times New Roman" w:hAnsi="Times New Roman" w:cs="Times New Roman"/>
          <w:sz w:val="32"/>
          <w:szCs w:val="32"/>
        </w:rPr>
        <w:t>Мы также трепетно относимся и к нашему старшему поколению. Стало традицией в октябре чествовать их в большом кругу, когда собираются представители разных профессий, специальностей, кто своим трудом поднимал различные отрасли народного хозяйства, воспитывал и оказывал медицинскую помощь ни одному поколению Кагальничан. Это еще одна возможность и повод пообщаться, вспомнить былые года, и поделиться бесценным жизненным опытом. Мы им благодарны.</w:t>
      </w:r>
    </w:p>
    <w:p w:rsidR="00406458" w:rsidRPr="00C65673" w:rsidRDefault="00406458" w:rsidP="005349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5673">
        <w:rPr>
          <w:rFonts w:ascii="Times New Roman" w:hAnsi="Times New Roman" w:cs="Times New Roman"/>
          <w:sz w:val="32"/>
          <w:szCs w:val="32"/>
        </w:rPr>
        <w:t>«День матери» - один из любимых сельчанами праздников, на котором чествуем женщину, имя которой - «Мать».</w:t>
      </w:r>
    </w:p>
    <w:p w:rsidR="000C0502" w:rsidRPr="00C65673" w:rsidRDefault="000C0502" w:rsidP="005349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5673">
        <w:rPr>
          <w:rFonts w:ascii="Times New Roman" w:hAnsi="Times New Roman" w:cs="Times New Roman"/>
          <w:sz w:val="32"/>
          <w:szCs w:val="32"/>
        </w:rPr>
        <w:t>В ноябре 2018 г. праздник прошел с поздравлениями всех творческих коллективов нашего села. Четверо заслуженных матерей были награждены «Медалью за заслуги перед Азовским районом», 11 – Грамотами Главы Администрации Азовского района Бевзюк В.Н.</w:t>
      </w:r>
    </w:p>
    <w:p w:rsidR="000C0502" w:rsidRPr="00C65673" w:rsidRDefault="000C0502" w:rsidP="005349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5673">
        <w:rPr>
          <w:rFonts w:ascii="Times New Roman" w:hAnsi="Times New Roman" w:cs="Times New Roman"/>
          <w:sz w:val="32"/>
          <w:szCs w:val="32"/>
        </w:rPr>
        <w:t>Вообще хочу сказать, что за 2018 г. всего медалью «За заслуги перед Азовским районом» были награждены 12 человек, а Грамотами Главы Администрации Азовского района Бевзюк В.Н. – 17 человек. (Труд ваш замечен и оценен).</w:t>
      </w:r>
      <w:r w:rsidR="009640CC" w:rsidRPr="00C656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0502" w:rsidRDefault="000C0502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0502" w:rsidRPr="00C65673" w:rsidRDefault="000C0502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5673">
        <w:rPr>
          <w:rFonts w:ascii="Times New Roman" w:hAnsi="Times New Roman" w:cs="Times New Roman"/>
          <w:sz w:val="32"/>
          <w:szCs w:val="32"/>
        </w:rPr>
        <w:lastRenderedPageBreak/>
        <w:t>Особо хочется отметить, что вопрос теплоснабжения нашего поселения был долгое время очень актуальным. В 2018 г. нам совместно с администрацией Азовского района удалось во много ситуацию улучшить.</w:t>
      </w:r>
      <w:r w:rsidR="009640CC" w:rsidRPr="00C656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3675" w:rsidRDefault="00C636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планировали и произвели закупку одного котла «Братск-1».  По результатам обращения к Главе администрации Азовского района  Бевзюк В.Н. нам были выделены средства на приобретение второго котла.</w:t>
      </w:r>
    </w:p>
    <w:p w:rsidR="00C63675" w:rsidRDefault="00C636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Помимо установки котлов нами были запланированы средства бюджета сельского поселения (350 тыс. рублей) на ремонт котельных и теплотрассы.</w:t>
      </w:r>
    </w:p>
    <w:p w:rsidR="00C63675" w:rsidRDefault="00C636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 к запланированным мероприятиям были произведены работы по:</w:t>
      </w:r>
    </w:p>
    <w:p w:rsidR="00C63675" w:rsidRDefault="00C636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подготовке необходимой технической документации на переоборудование котельных;</w:t>
      </w:r>
    </w:p>
    <w:p w:rsidR="00C63675" w:rsidRDefault="00C636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подключению, «обвязке», настройки оборудования котлов;</w:t>
      </w:r>
    </w:p>
    <w:p w:rsidR="00C63675" w:rsidRDefault="00C636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замене электропроводки в котельной;</w:t>
      </w:r>
    </w:p>
    <w:p w:rsidR="00C63675" w:rsidRDefault="00C636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замене остекления котельной (металлопластиковые окна);</w:t>
      </w:r>
    </w:p>
    <w:p w:rsidR="00C63675" w:rsidRDefault="00C636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покупке и установке фильтровальных станций подкачки воды в систему теплоснабжения с необходимыми химическими реагентами.</w:t>
      </w:r>
    </w:p>
    <w:p w:rsidR="00C63675" w:rsidRDefault="00C63675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эти мероприятия не входили в запланированную выделенную сумму. В результате всех проведенных мероприятий затраты на их выполнение кратно превысили сумму 350 тысяч рублей.</w:t>
      </w:r>
    </w:p>
    <w:p w:rsidR="003D617F" w:rsidRDefault="003D617F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на 201</w:t>
      </w:r>
      <w:r w:rsidR="00C6367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вытекают из тех требований, которые сегодня ставят перед нами Правительство Ростовской области, администрации района – это прежде всего, создание  комфортных условий для проживания наших сельчан: благоустройство территории, улучшение водоснабжения и электроснабжения поселения</w:t>
      </w:r>
      <w:r w:rsidR="001805B0">
        <w:rPr>
          <w:rFonts w:ascii="Times New Roman" w:hAnsi="Times New Roman" w:cs="Times New Roman"/>
          <w:sz w:val="32"/>
          <w:szCs w:val="32"/>
        </w:rPr>
        <w:t>, организация досуга.</w:t>
      </w:r>
      <w:r w:rsidR="000C05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0502" w:rsidRPr="000E5D9F" w:rsidRDefault="000C0502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5D9F">
        <w:rPr>
          <w:rFonts w:ascii="Times New Roman" w:hAnsi="Times New Roman" w:cs="Times New Roman"/>
          <w:sz w:val="32"/>
          <w:szCs w:val="32"/>
        </w:rPr>
        <w:lastRenderedPageBreak/>
        <w:t xml:space="preserve">В заключении хочу сказать, что все мы напомним, что в июле 2018 г. по итогам работы за </w:t>
      </w:r>
      <w:r w:rsidRPr="000E5D9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E5D9F">
        <w:rPr>
          <w:rFonts w:ascii="Times New Roman" w:hAnsi="Times New Roman" w:cs="Times New Roman"/>
          <w:sz w:val="32"/>
          <w:szCs w:val="32"/>
        </w:rPr>
        <w:t xml:space="preserve"> полугодие заслуженный житель Азовского района Петренко Ю.М. предложил разработать </w:t>
      </w:r>
      <w:r w:rsidR="006A1338" w:rsidRPr="000E5D9F">
        <w:rPr>
          <w:rFonts w:ascii="Times New Roman" w:hAnsi="Times New Roman" w:cs="Times New Roman"/>
          <w:sz w:val="32"/>
          <w:szCs w:val="32"/>
        </w:rPr>
        <w:t>некую программу под названием «Красивое село». Мы взяли это на вооружение, основные положения ее сейчас разрабатываются, (о клумбах, цветниках и т.д.)</w:t>
      </w:r>
    </w:p>
    <w:p w:rsidR="001805B0" w:rsidRPr="000E5D9F" w:rsidRDefault="001805B0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5D9F">
        <w:rPr>
          <w:rFonts w:ascii="Times New Roman" w:hAnsi="Times New Roman" w:cs="Times New Roman"/>
          <w:sz w:val="32"/>
          <w:szCs w:val="32"/>
        </w:rPr>
        <w:t>Мы совершенно ясно</w:t>
      </w:r>
      <w:r w:rsidR="00445FD5" w:rsidRPr="000E5D9F">
        <w:rPr>
          <w:rFonts w:ascii="Times New Roman" w:hAnsi="Times New Roman" w:cs="Times New Roman"/>
          <w:sz w:val="32"/>
          <w:szCs w:val="32"/>
        </w:rPr>
        <w:t xml:space="preserve"> и четко видим наши  проблемы, знаем какими средствами и способами их надо преодолевать, поэтому верю, что у наших сельчан никуда не пропадет их деловой настрой на перемены к лучшему. Они дальше вместе со всеми ветвями власти будут преображать наше село.</w:t>
      </w:r>
    </w:p>
    <w:sectPr w:rsidR="001805B0" w:rsidRPr="000E5D9F" w:rsidSect="000D3A5B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6C" w:rsidRDefault="00A7246C" w:rsidP="00F622C6">
      <w:pPr>
        <w:spacing w:after="0" w:line="240" w:lineRule="auto"/>
      </w:pPr>
      <w:r>
        <w:separator/>
      </w:r>
    </w:p>
  </w:endnote>
  <w:endnote w:type="continuationSeparator" w:id="1">
    <w:p w:rsidR="00A7246C" w:rsidRDefault="00A7246C" w:rsidP="00F6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6C" w:rsidRDefault="00A7246C" w:rsidP="00F622C6">
      <w:pPr>
        <w:spacing w:after="0" w:line="240" w:lineRule="auto"/>
      </w:pPr>
      <w:r>
        <w:separator/>
      </w:r>
    </w:p>
  </w:footnote>
  <w:footnote w:type="continuationSeparator" w:id="1">
    <w:p w:rsidR="00A7246C" w:rsidRDefault="00A7246C" w:rsidP="00F6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172"/>
      <w:docPartObj>
        <w:docPartGallery w:val="Page Numbers (Top of Page)"/>
        <w:docPartUnique/>
      </w:docPartObj>
    </w:sdtPr>
    <w:sdtContent>
      <w:p w:rsidR="000C0502" w:rsidRDefault="002D7CB6">
        <w:pPr>
          <w:pStyle w:val="a5"/>
          <w:jc w:val="center"/>
        </w:pPr>
        <w:fldSimple w:instr=" PAGE   \* MERGEFORMAT ">
          <w:r w:rsidR="000E5D9F">
            <w:rPr>
              <w:noProof/>
            </w:rPr>
            <w:t>16</w:t>
          </w:r>
        </w:fldSimple>
      </w:p>
    </w:sdtContent>
  </w:sdt>
  <w:p w:rsidR="000C0502" w:rsidRDefault="000C05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87B"/>
    <w:multiLevelType w:val="multilevel"/>
    <w:tmpl w:val="C36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1C2D"/>
    <w:multiLevelType w:val="hybridMultilevel"/>
    <w:tmpl w:val="6A2E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4CDB"/>
    <w:multiLevelType w:val="hybridMultilevel"/>
    <w:tmpl w:val="A4641724"/>
    <w:lvl w:ilvl="0" w:tplc="3EDAA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04B4A"/>
    <w:multiLevelType w:val="multilevel"/>
    <w:tmpl w:val="1134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41639"/>
    <w:multiLevelType w:val="multilevel"/>
    <w:tmpl w:val="8878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552E8"/>
    <w:multiLevelType w:val="multilevel"/>
    <w:tmpl w:val="C1B2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D09A2"/>
    <w:multiLevelType w:val="multilevel"/>
    <w:tmpl w:val="726E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E42DF"/>
    <w:multiLevelType w:val="multilevel"/>
    <w:tmpl w:val="4A7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E5A12"/>
    <w:multiLevelType w:val="hybridMultilevel"/>
    <w:tmpl w:val="30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E4249"/>
    <w:multiLevelType w:val="multilevel"/>
    <w:tmpl w:val="5176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D10E4"/>
    <w:multiLevelType w:val="multilevel"/>
    <w:tmpl w:val="4A1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277E9"/>
    <w:multiLevelType w:val="multilevel"/>
    <w:tmpl w:val="F784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E677A"/>
    <w:multiLevelType w:val="multilevel"/>
    <w:tmpl w:val="2080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0744A"/>
    <w:multiLevelType w:val="multilevel"/>
    <w:tmpl w:val="2E3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A6999"/>
    <w:multiLevelType w:val="multilevel"/>
    <w:tmpl w:val="ACD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B491A"/>
    <w:multiLevelType w:val="multilevel"/>
    <w:tmpl w:val="5E1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36452"/>
    <w:multiLevelType w:val="multilevel"/>
    <w:tmpl w:val="F49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46272"/>
    <w:multiLevelType w:val="hybridMultilevel"/>
    <w:tmpl w:val="B8AE6238"/>
    <w:lvl w:ilvl="0" w:tplc="C192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F4469A"/>
    <w:multiLevelType w:val="multilevel"/>
    <w:tmpl w:val="9FF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EB0C34"/>
    <w:multiLevelType w:val="multilevel"/>
    <w:tmpl w:val="BE80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"/>
  </w:num>
  <w:num w:numId="5">
    <w:abstractNumId w:val="1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6"/>
  </w:num>
  <w:num w:numId="12">
    <w:abstractNumId w:val="14"/>
  </w:num>
  <w:num w:numId="13">
    <w:abstractNumId w:val="13"/>
  </w:num>
  <w:num w:numId="14">
    <w:abstractNumId w:val="19"/>
  </w:num>
  <w:num w:numId="15">
    <w:abstractNumId w:val="15"/>
  </w:num>
  <w:num w:numId="16">
    <w:abstractNumId w:val="11"/>
  </w:num>
  <w:num w:numId="17">
    <w:abstractNumId w:val="0"/>
  </w:num>
  <w:num w:numId="18">
    <w:abstractNumId w:val="12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B20"/>
    <w:rsid w:val="00025683"/>
    <w:rsid w:val="000264A3"/>
    <w:rsid w:val="000312C5"/>
    <w:rsid w:val="000322B0"/>
    <w:rsid w:val="00035A9A"/>
    <w:rsid w:val="00040C67"/>
    <w:rsid w:val="00043DE1"/>
    <w:rsid w:val="0005093A"/>
    <w:rsid w:val="0006013A"/>
    <w:rsid w:val="00061301"/>
    <w:rsid w:val="00081116"/>
    <w:rsid w:val="00086248"/>
    <w:rsid w:val="00091F55"/>
    <w:rsid w:val="000B25A6"/>
    <w:rsid w:val="000B4FD4"/>
    <w:rsid w:val="000C0502"/>
    <w:rsid w:val="000D3A5B"/>
    <w:rsid w:val="000D7568"/>
    <w:rsid w:val="000E5BCD"/>
    <w:rsid w:val="000E5D9F"/>
    <w:rsid w:val="000F5A85"/>
    <w:rsid w:val="00100A93"/>
    <w:rsid w:val="0011083D"/>
    <w:rsid w:val="00115B86"/>
    <w:rsid w:val="0012051A"/>
    <w:rsid w:val="00122AB7"/>
    <w:rsid w:val="00127017"/>
    <w:rsid w:val="001442EE"/>
    <w:rsid w:val="001502A6"/>
    <w:rsid w:val="0015140E"/>
    <w:rsid w:val="0016279F"/>
    <w:rsid w:val="00172E2F"/>
    <w:rsid w:val="001805B0"/>
    <w:rsid w:val="0018415C"/>
    <w:rsid w:val="001A38FA"/>
    <w:rsid w:val="001B538B"/>
    <w:rsid w:val="001D2299"/>
    <w:rsid w:val="001D3AEE"/>
    <w:rsid w:val="001E3299"/>
    <w:rsid w:val="00216C75"/>
    <w:rsid w:val="002259FC"/>
    <w:rsid w:val="00225EC9"/>
    <w:rsid w:val="00240DCB"/>
    <w:rsid w:val="00272A0E"/>
    <w:rsid w:val="00273483"/>
    <w:rsid w:val="002734BB"/>
    <w:rsid w:val="00292512"/>
    <w:rsid w:val="00296929"/>
    <w:rsid w:val="002A185F"/>
    <w:rsid w:val="002A1FC1"/>
    <w:rsid w:val="002B18B9"/>
    <w:rsid w:val="002B3D97"/>
    <w:rsid w:val="002C6C25"/>
    <w:rsid w:val="002D7CB6"/>
    <w:rsid w:val="002E1EA2"/>
    <w:rsid w:val="002E2A92"/>
    <w:rsid w:val="003146D0"/>
    <w:rsid w:val="00320BA2"/>
    <w:rsid w:val="00342EB4"/>
    <w:rsid w:val="003601C0"/>
    <w:rsid w:val="00360A78"/>
    <w:rsid w:val="003629EC"/>
    <w:rsid w:val="00376E19"/>
    <w:rsid w:val="00384F41"/>
    <w:rsid w:val="003B0474"/>
    <w:rsid w:val="003B3396"/>
    <w:rsid w:val="003C38CE"/>
    <w:rsid w:val="003D617F"/>
    <w:rsid w:val="003E5441"/>
    <w:rsid w:val="003F0790"/>
    <w:rsid w:val="003F5E6F"/>
    <w:rsid w:val="00406458"/>
    <w:rsid w:val="00422C03"/>
    <w:rsid w:val="00425D20"/>
    <w:rsid w:val="0042749C"/>
    <w:rsid w:val="00427B1C"/>
    <w:rsid w:val="0044023D"/>
    <w:rsid w:val="00445FD5"/>
    <w:rsid w:val="00450694"/>
    <w:rsid w:val="00452D55"/>
    <w:rsid w:val="0045482E"/>
    <w:rsid w:val="00461526"/>
    <w:rsid w:val="0046349E"/>
    <w:rsid w:val="00465BA5"/>
    <w:rsid w:val="00466052"/>
    <w:rsid w:val="00475991"/>
    <w:rsid w:val="0049248D"/>
    <w:rsid w:val="004C162E"/>
    <w:rsid w:val="004D158F"/>
    <w:rsid w:val="004F1847"/>
    <w:rsid w:val="004F4930"/>
    <w:rsid w:val="0050585D"/>
    <w:rsid w:val="00521ABB"/>
    <w:rsid w:val="0053497F"/>
    <w:rsid w:val="00557375"/>
    <w:rsid w:val="00563038"/>
    <w:rsid w:val="00563F8E"/>
    <w:rsid w:val="0058325F"/>
    <w:rsid w:val="005A07F2"/>
    <w:rsid w:val="005B7D21"/>
    <w:rsid w:val="005C2753"/>
    <w:rsid w:val="00602847"/>
    <w:rsid w:val="00617FC7"/>
    <w:rsid w:val="00623A55"/>
    <w:rsid w:val="00625690"/>
    <w:rsid w:val="0062759B"/>
    <w:rsid w:val="0062794D"/>
    <w:rsid w:val="006426D4"/>
    <w:rsid w:val="00643DBF"/>
    <w:rsid w:val="00657F37"/>
    <w:rsid w:val="00685D09"/>
    <w:rsid w:val="00692E1F"/>
    <w:rsid w:val="006950B7"/>
    <w:rsid w:val="006A1338"/>
    <w:rsid w:val="006B1414"/>
    <w:rsid w:val="006D090A"/>
    <w:rsid w:val="006E0F4B"/>
    <w:rsid w:val="006E2B33"/>
    <w:rsid w:val="00700B9E"/>
    <w:rsid w:val="00701711"/>
    <w:rsid w:val="00703F86"/>
    <w:rsid w:val="0071281F"/>
    <w:rsid w:val="00721B34"/>
    <w:rsid w:val="00730E0F"/>
    <w:rsid w:val="00730E19"/>
    <w:rsid w:val="00731D90"/>
    <w:rsid w:val="00742655"/>
    <w:rsid w:val="007869DF"/>
    <w:rsid w:val="0079654E"/>
    <w:rsid w:val="007970A8"/>
    <w:rsid w:val="007A5A97"/>
    <w:rsid w:val="007B1EAB"/>
    <w:rsid w:val="007C1170"/>
    <w:rsid w:val="007C28D8"/>
    <w:rsid w:val="007D5C44"/>
    <w:rsid w:val="007E6FB6"/>
    <w:rsid w:val="00852BCD"/>
    <w:rsid w:val="0085595C"/>
    <w:rsid w:val="008560B4"/>
    <w:rsid w:val="0086012C"/>
    <w:rsid w:val="008839C8"/>
    <w:rsid w:val="00884280"/>
    <w:rsid w:val="00884F97"/>
    <w:rsid w:val="00897084"/>
    <w:rsid w:val="008A0825"/>
    <w:rsid w:val="008A5CAC"/>
    <w:rsid w:val="008B7DF5"/>
    <w:rsid w:val="008C7971"/>
    <w:rsid w:val="008C7F83"/>
    <w:rsid w:val="008D797A"/>
    <w:rsid w:val="008E53B2"/>
    <w:rsid w:val="00905290"/>
    <w:rsid w:val="00931249"/>
    <w:rsid w:val="00945EF0"/>
    <w:rsid w:val="00947ED3"/>
    <w:rsid w:val="009539CF"/>
    <w:rsid w:val="009640CC"/>
    <w:rsid w:val="00975AFD"/>
    <w:rsid w:val="00975B17"/>
    <w:rsid w:val="00981892"/>
    <w:rsid w:val="009846E1"/>
    <w:rsid w:val="00994F72"/>
    <w:rsid w:val="00995D3C"/>
    <w:rsid w:val="009B7892"/>
    <w:rsid w:val="009D74D5"/>
    <w:rsid w:val="009D76AF"/>
    <w:rsid w:val="009E7EBF"/>
    <w:rsid w:val="009F2CF9"/>
    <w:rsid w:val="00A11416"/>
    <w:rsid w:val="00A11E50"/>
    <w:rsid w:val="00A13F53"/>
    <w:rsid w:val="00A175A8"/>
    <w:rsid w:val="00A516D1"/>
    <w:rsid w:val="00A6280D"/>
    <w:rsid w:val="00A64785"/>
    <w:rsid w:val="00A71251"/>
    <w:rsid w:val="00A7246C"/>
    <w:rsid w:val="00A75549"/>
    <w:rsid w:val="00A7756A"/>
    <w:rsid w:val="00A828C2"/>
    <w:rsid w:val="00A86D77"/>
    <w:rsid w:val="00A9291E"/>
    <w:rsid w:val="00A969D8"/>
    <w:rsid w:val="00AB2F82"/>
    <w:rsid w:val="00AC2307"/>
    <w:rsid w:val="00AC5426"/>
    <w:rsid w:val="00AD17DA"/>
    <w:rsid w:val="00AD1C59"/>
    <w:rsid w:val="00AD7D27"/>
    <w:rsid w:val="00AE7A0C"/>
    <w:rsid w:val="00AF23C6"/>
    <w:rsid w:val="00B11734"/>
    <w:rsid w:val="00B15E2A"/>
    <w:rsid w:val="00B24C1C"/>
    <w:rsid w:val="00B342E9"/>
    <w:rsid w:val="00B34520"/>
    <w:rsid w:val="00B41ACF"/>
    <w:rsid w:val="00B47F7B"/>
    <w:rsid w:val="00B544C2"/>
    <w:rsid w:val="00B6196A"/>
    <w:rsid w:val="00B84219"/>
    <w:rsid w:val="00B877F6"/>
    <w:rsid w:val="00B97320"/>
    <w:rsid w:val="00BA0759"/>
    <w:rsid w:val="00BA1C72"/>
    <w:rsid w:val="00BA2385"/>
    <w:rsid w:val="00BA5B32"/>
    <w:rsid w:val="00BC1422"/>
    <w:rsid w:val="00BC2641"/>
    <w:rsid w:val="00BE62E2"/>
    <w:rsid w:val="00C143DA"/>
    <w:rsid w:val="00C200DB"/>
    <w:rsid w:val="00C270B2"/>
    <w:rsid w:val="00C30261"/>
    <w:rsid w:val="00C3267F"/>
    <w:rsid w:val="00C333E8"/>
    <w:rsid w:val="00C456A9"/>
    <w:rsid w:val="00C6138D"/>
    <w:rsid w:val="00C63675"/>
    <w:rsid w:val="00C65673"/>
    <w:rsid w:val="00C72775"/>
    <w:rsid w:val="00C73F91"/>
    <w:rsid w:val="00C86949"/>
    <w:rsid w:val="00C90B2D"/>
    <w:rsid w:val="00CA50C1"/>
    <w:rsid w:val="00CC335B"/>
    <w:rsid w:val="00CC7131"/>
    <w:rsid w:val="00D22E2A"/>
    <w:rsid w:val="00D46DB0"/>
    <w:rsid w:val="00D679D1"/>
    <w:rsid w:val="00D770EF"/>
    <w:rsid w:val="00D77BF5"/>
    <w:rsid w:val="00D77DDC"/>
    <w:rsid w:val="00D83390"/>
    <w:rsid w:val="00D93689"/>
    <w:rsid w:val="00DA3A33"/>
    <w:rsid w:val="00DA4823"/>
    <w:rsid w:val="00DA5649"/>
    <w:rsid w:val="00DB7DD0"/>
    <w:rsid w:val="00DC2EC3"/>
    <w:rsid w:val="00DC65F2"/>
    <w:rsid w:val="00DD1ED8"/>
    <w:rsid w:val="00DD2D14"/>
    <w:rsid w:val="00DD42AA"/>
    <w:rsid w:val="00DE6755"/>
    <w:rsid w:val="00E17E84"/>
    <w:rsid w:val="00E41A6D"/>
    <w:rsid w:val="00E43907"/>
    <w:rsid w:val="00E60061"/>
    <w:rsid w:val="00E806F9"/>
    <w:rsid w:val="00E85B77"/>
    <w:rsid w:val="00E85FD6"/>
    <w:rsid w:val="00E9519F"/>
    <w:rsid w:val="00EA3409"/>
    <w:rsid w:val="00EA3A1B"/>
    <w:rsid w:val="00EA5DA2"/>
    <w:rsid w:val="00EF5F21"/>
    <w:rsid w:val="00F069E9"/>
    <w:rsid w:val="00F07415"/>
    <w:rsid w:val="00F116E8"/>
    <w:rsid w:val="00F232CF"/>
    <w:rsid w:val="00F32D17"/>
    <w:rsid w:val="00F46F5D"/>
    <w:rsid w:val="00F5263E"/>
    <w:rsid w:val="00F569FE"/>
    <w:rsid w:val="00F622C6"/>
    <w:rsid w:val="00F71885"/>
    <w:rsid w:val="00F71FE4"/>
    <w:rsid w:val="00FA6171"/>
    <w:rsid w:val="00FB0B33"/>
    <w:rsid w:val="00FB2429"/>
    <w:rsid w:val="00FC2022"/>
    <w:rsid w:val="00FC2682"/>
    <w:rsid w:val="00FC2F83"/>
    <w:rsid w:val="00FC7B20"/>
    <w:rsid w:val="00FD1081"/>
    <w:rsid w:val="00FE1BD7"/>
    <w:rsid w:val="00FE7011"/>
    <w:rsid w:val="00FE7AD6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2C6"/>
  </w:style>
  <w:style w:type="paragraph" w:styleId="a7">
    <w:name w:val="footer"/>
    <w:basedOn w:val="a"/>
    <w:link w:val="a8"/>
    <w:uiPriority w:val="99"/>
    <w:semiHidden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2C6"/>
  </w:style>
  <w:style w:type="paragraph" w:styleId="a9">
    <w:name w:val="Normal (Web)"/>
    <w:basedOn w:val="a"/>
    <w:uiPriority w:val="99"/>
    <w:semiHidden/>
    <w:unhideWhenUsed/>
    <w:rsid w:val="00B47F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E770-EE6B-4E81-BEC4-9E45442B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Надежда 06.03.2016</cp:lastModifiedBy>
  <cp:revision>8</cp:revision>
  <cp:lastPrinted>2019-02-13T05:40:00Z</cp:lastPrinted>
  <dcterms:created xsi:type="dcterms:W3CDTF">2019-01-31T05:57:00Z</dcterms:created>
  <dcterms:modified xsi:type="dcterms:W3CDTF">2019-02-13T07:38:00Z</dcterms:modified>
</cp:coreProperties>
</file>