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ind w:hanging="426" w:left="426" w:right="0"/>
        <w:rPr>
          <w:sz w:val="28"/>
        </w:rPr>
      </w:pPr>
      <w:r>
        <w:rPr>
          <w:color w:val="000000"/>
          <w:sz w:val="28"/>
        </w:rPr>
        <w:t xml:space="preserve"> «28» июля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</w:t>
      </w:r>
      <w:r>
        <w:rPr>
          <w:sz w:val="28"/>
        </w:rPr>
        <w:t xml:space="preserve">90                                               </w:t>
      </w:r>
      <w:r>
        <w:rPr>
          <w:sz w:val="28"/>
        </w:rPr>
        <w:t>с. Кагальник</w:t>
      </w:r>
    </w:p>
    <w:p w14:paraId="0D000000">
      <w:pPr>
        <w:ind w:hanging="426" w:left="426" w:right="4110"/>
        <w:rPr>
          <w:sz w:val="28"/>
        </w:rPr>
      </w:pPr>
    </w:p>
    <w:p w14:paraId="0E000000">
      <w:pPr>
        <w:ind w:hanging="426" w:left="426" w:right="4110"/>
        <w:rPr>
          <w:sz w:val="28"/>
        </w:rPr>
      </w:pPr>
      <w:r>
        <w:rPr>
          <w:sz w:val="28"/>
        </w:rPr>
        <w:t>О внесени</w:t>
      </w:r>
      <w:r>
        <w:rPr>
          <w:sz w:val="28"/>
        </w:rPr>
        <w:t>и</w:t>
      </w:r>
      <w:r>
        <w:rPr>
          <w:sz w:val="28"/>
        </w:rPr>
        <w:t xml:space="preserve"> изменений в постановление </w:t>
      </w:r>
    </w:p>
    <w:p w14:paraId="0F000000">
      <w:pPr>
        <w:ind w:right="4110"/>
        <w:rPr>
          <w:sz w:val="28"/>
        </w:rPr>
      </w:pPr>
      <w:r>
        <w:rPr>
          <w:sz w:val="28"/>
        </w:rPr>
        <w:t>Администрации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>поселения от 2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7 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14:paraId="15000000">
      <w:pPr>
        <w:ind/>
        <w:jc w:val="both"/>
        <w:rPr>
          <w:sz w:val="24"/>
        </w:rPr>
      </w:pPr>
    </w:p>
    <w:p w14:paraId="16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7000000">
      <w:pPr>
        <w:ind w:firstLine="567" w:left="0"/>
        <w:jc w:val="both"/>
        <w:rPr>
          <w:sz w:val="28"/>
        </w:rPr>
      </w:pPr>
    </w:p>
    <w:p w14:paraId="18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7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14:paraId="1A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Общий объем финансирования муниципальной программы</w:t>
      </w:r>
      <w:r>
        <w:rPr>
          <w:sz w:val="28"/>
        </w:rPr>
        <w:t xml:space="preserve"> из средств бюджета сельского поселения</w:t>
      </w:r>
      <w:r>
        <w:rPr>
          <w:sz w:val="28"/>
        </w:rPr>
        <w:t xml:space="preserve"> составляет </w:t>
      </w:r>
      <w:r>
        <w:rPr>
          <w:sz w:val="28"/>
        </w:rPr>
        <w:t>118 985,7</w:t>
      </w:r>
      <w:r>
        <w:rPr>
          <w:sz w:val="28"/>
        </w:rPr>
        <w:t xml:space="preserve"> </w:t>
      </w:r>
      <w:r>
        <w:rPr>
          <w:sz w:val="28"/>
        </w:rPr>
        <w:t>тыс. руб. в том числе по годам: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6318"/>
      </w:tblGrid>
      <w:tr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1E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1F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0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1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2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2023 году – 11 339,2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2A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2B000000">
      <w:pPr>
        <w:ind w:firstLine="556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C000000">
      <w:pPr>
        <w:ind w:firstLine="709" w:left="0"/>
        <w:jc w:val="both"/>
        <w:rPr>
          <w:sz w:val="24"/>
        </w:rPr>
      </w:pPr>
    </w:p>
    <w:p w14:paraId="2D000000">
      <w:pPr>
        <w:ind w:firstLine="567" w:left="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«Нормативно-методическое обеспечение и </w:t>
      </w:r>
      <w:r>
        <w:rPr>
          <w:sz w:val="28"/>
        </w:rPr>
        <w:t xml:space="preserve">организация бюджетного процесса» </w:t>
      </w:r>
      <w:r>
        <w:rPr>
          <w:sz w:val="28"/>
        </w:rPr>
        <w:t xml:space="preserve">из средств бюджета сельского поселения составляет </w:t>
      </w:r>
      <w:r>
        <w:rPr>
          <w:sz w:val="28"/>
        </w:rPr>
        <w:t>118 985,7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63"/>
        <w:gridCol w:w="6318"/>
      </w:tblGrid>
      <w:tr>
        <w:tc>
          <w:tcPr>
            <w:tcW w:type="dxa" w:w="3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2F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0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2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2023 году – 11 339,2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D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3E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3F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Приложения №</w:t>
      </w:r>
      <w:r>
        <w:rPr>
          <w:sz w:val="28"/>
        </w:rPr>
        <w:t>3,4</w:t>
      </w:r>
      <w:r>
        <w:rPr>
          <w:sz w:val="28"/>
        </w:rPr>
        <w:t xml:space="preserve"> к постановлению Администрации Кагальницкого сельского поселения от 25.10.2018г. № 147 изложить в новой редакции согласно приложениям к настоящему постановлению.</w:t>
      </w:r>
    </w:p>
    <w:p w14:paraId="40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1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42000000">
      <w:pPr>
        <w:ind w:firstLine="426" w:left="0"/>
        <w:jc w:val="both"/>
        <w:rPr>
          <w:sz w:val="28"/>
        </w:rPr>
      </w:pPr>
    </w:p>
    <w:p w14:paraId="43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4000000">
      <w:pPr>
        <w:rPr>
          <w:sz w:val="24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Малерян К.А</w:t>
      </w:r>
    </w:p>
    <w:p w14:paraId="45000000">
      <w:pPr>
        <w:sectPr>
          <w:footerReference r:id="rId3" w:type="default"/>
          <w:pgSz w:h="16840" w:orient="portrait" w:w="11907"/>
          <w:pgMar w:bottom="993" w:footer="720" w:gutter="0" w:header="720" w:left="1304" w:right="851" w:top="709"/>
        </w:sectPr>
      </w:pPr>
    </w:p>
    <w:p w14:paraId="4600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bookmarkStart w:id="1" w:name="sub_1001"/>
      <w:bookmarkEnd w:id="1"/>
      <w:r>
        <w:rPr>
          <w:sz w:val="24"/>
        </w:rPr>
        <w:t>Приложение к постановлени</w:t>
      </w:r>
      <w:r>
        <w:rPr>
          <w:sz w:val="24"/>
        </w:rPr>
        <w:t>ю</w:t>
      </w:r>
      <w:r>
        <w:rPr>
          <w:sz w:val="24"/>
        </w:rPr>
        <w:t xml:space="preserve"> от </w:t>
      </w:r>
      <w:r>
        <w:rPr>
          <w:sz w:val="24"/>
        </w:rPr>
        <w:t>28.07.2023</w:t>
      </w:r>
      <w:r>
        <w:rPr>
          <w:sz w:val="24"/>
        </w:rPr>
        <w:t>г.</w:t>
      </w:r>
      <w:r>
        <w:rPr>
          <w:sz w:val="24"/>
        </w:rPr>
        <w:t>№</w:t>
      </w:r>
      <w:r>
        <w:rPr>
          <w:sz w:val="24"/>
        </w:rPr>
        <w:t>90</w:t>
      </w:r>
      <w:r>
        <w:rPr>
          <w:sz w:val="24"/>
        </w:rPr>
        <w:t xml:space="preserve"> «</w:t>
      </w:r>
      <w:r>
        <w:rPr>
          <w:sz w:val="24"/>
        </w:rPr>
        <w:t xml:space="preserve">О внесении изменений в постановление </w:t>
      </w:r>
    </w:p>
    <w:p w14:paraId="4700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Кагальницкого сельского</w:t>
      </w:r>
      <w:r>
        <w:rPr>
          <w:sz w:val="24"/>
        </w:rPr>
        <w:t xml:space="preserve"> </w:t>
      </w:r>
      <w:r>
        <w:rPr>
          <w:sz w:val="24"/>
        </w:rPr>
        <w:t>поселения от 25.10.2018 № 147</w:t>
      </w:r>
    </w:p>
    <w:p w14:paraId="4800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для эффективного </w:t>
      </w:r>
    </w:p>
    <w:p w14:paraId="49000000">
      <w:pPr>
        <w:ind/>
        <w:jc w:val="right"/>
      </w:pPr>
      <w:r>
        <w:rPr>
          <w:sz w:val="24"/>
        </w:rPr>
        <w:t>управления муниципальными финансами»</w:t>
      </w:r>
    </w:p>
    <w:p w14:paraId="4A000000">
      <w:pPr>
        <w:pStyle w:val="Style_4"/>
        <w:ind/>
        <w:jc w:val="right"/>
        <w:rPr>
          <w:sz w:val="28"/>
        </w:rPr>
      </w:pPr>
    </w:p>
    <w:p w14:paraId="4B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Приложение №3 </w:t>
      </w:r>
    </w:p>
    <w:p w14:paraId="4C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4D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4E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4F000000">
      <w:pPr>
        <w:ind/>
        <w:jc w:val="center"/>
        <w:rPr>
          <w:sz w:val="28"/>
        </w:rPr>
      </w:pPr>
    </w:p>
    <w:p w14:paraId="50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1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52000000">
      <w:pPr>
        <w:ind/>
        <w:jc w:val="center"/>
        <w:rPr>
          <w:sz w:val="28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5"/>
        <w:gridCol w:w="2125"/>
        <w:gridCol w:w="1530"/>
        <w:gridCol w:w="514"/>
        <w:gridCol w:w="492"/>
        <w:gridCol w:w="1124"/>
        <w:gridCol w:w="412"/>
        <w:gridCol w:w="788"/>
        <w:gridCol w:w="654"/>
        <w:gridCol w:w="630"/>
        <w:gridCol w:w="645"/>
        <w:gridCol w:w="735"/>
        <w:gridCol w:w="718"/>
        <w:gridCol w:w="730"/>
        <w:gridCol w:w="720"/>
        <w:gridCol w:w="630"/>
        <w:gridCol w:w="721"/>
        <w:gridCol w:w="734"/>
        <w:gridCol w:w="674"/>
        <w:gridCol w:w="646"/>
      </w:tblGrid>
      <w:tr>
        <w:trPr>
          <w:tblHeader/>
        </w:trPr>
        <w:tc>
          <w:tcPr>
            <w:tcW w:type="dxa" w:w="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4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54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t xml:space="preserve">Объем расходов, всего </w:t>
            </w:r>
          </w:p>
          <w:p w14:paraId="59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2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2030</w:t>
            </w:r>
          </w:p>
        </w:tc>
      </w:tr>
    </w:tbl>
    <w:p w14:paraId="6B000000">
      <w:pPr>
        <w:rPr>
          <w:sz w:val="2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9"/>
        <w:gridCol w:w="2121"/>
        <w:gridCol w:w="1510"/>
        <w:gridCol w:w="520"/>
        <w:gridCol w:w="479"/>
        <w:gridCol w:w="1155"/>
        <w:gridCol w:w="412"/>
        <w:gridCol w:w="803"/>
        <w:gridCol w:w="639"/>
        <w:gridCol w:w="645"/>
        <w:gridCol w:w="630"/>
        <w:gridCol w:w="735"/>
        <w:gridCol w:w="714"/>
        <w:gridCol w:w="706"/>
        <w:gridCol w:w="705"/>
        <w:gridCol w:w="681"/>
        <w:gridCol w:w="704"/>
        <w:gridCol w:w="705"/>
        <w:gridCol w:w="677"/>
        <w:gridCol w:w="676"/>
      </w:tblGrid>
      <w:tr>
        <w:trPr>
          <w:tblHeader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1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r>
              <w:t>всего</w:t>
            </w:r>
          </w:p>
          <w:p w14:paraId="83000000">
            <w:r>
              <w:t xml:space="preserve">в том числе: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r>
              <w:rPr>
                <w:spacing w:val="-10"/>
              </w:rPr>
              <w:t>11339,2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r>
              <w:rPr>
                <w:spacing w:val="-10"/>
              </w:rPr>
              <w:t>11339,2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spacing w:line="216" w:lineRule="auto"/>
              <w:ind/>
            </w:pPr>
            <w:r>
              <w:t>Основное мероприятие 1.1.</w:t>
            </w:r>
            <w:r>
              <w:t xml:space="preserve">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>
              <w:rPr>
                <w:spacing w:val="-4"/>
              </w:rPr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spacing w:line="216" w:lineRule="auto"/>
              <w:ind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 xml:space="preserve">Собранием депутатов </w:t>
            </w:r>
            <w:r>
              <w:t>Кагальницкого</w:t>
            </w:r>
            <w:r>
              <w:t xml:space="preserve"> сельского поселения  о налогах и сборах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r>
              <w:t>Основное мероприятие 1.3.Формирование расходов бюджета поселения</w:t>
            </w:r>
          </w:p>
          <w:p w14:paraId="E5000000">
            <w:r>
              <w:t>в соответствии с муниципальными программами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rPr>
                <w:spacing w:val="-10"/>
              </w:rPr>
              <w:t>11339,2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widowControl w:val="0"/>
              <w:ind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ind/>
            </w:pPr>
            <w:r>
              <w:t>Основное мероприятие 2.2.</w:t>
            </w:r>
          </w:p>
          <w:p w14:paraId="22010000">
            <w:pPr>
              <w:widowControl w:val="0"/>
              <w:ind/>
            </w:pPr>
            <w:r>
              <w:t xml:space="preserve">Обеспечение деятельности администрации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r>
              <w:rPr>
                <w:spacing w:val="-10"/>
              </w:rPr>
              <w:t>11339,2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214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85355,6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</w:pPr>
            <w:r>
              <w:rPr>
                <w:spacing w:val="-10"/>
              </w:rPr>
              <w:t>8689,3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>
        <w:trPr>
          <w:trHeight w:hRule="atLeast" w:val="275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17841,4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>2194,9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>1490,4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>1478,4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>1483,6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1237,3</w:t>
            </w:r>
          </w:p>
        </w:tc>
      </w:tr>
      <w:tr>
        <w:trPr>
          <w:trHeight w:hRule="atLeast" w:val="27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30,5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404,4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>
        <w:trPr>
          <w:trHeight w:hRule="atLeast" w:val="27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870,2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>
        <w:trPr>
          <w:trHeight w:hRule="atLeast" w:val="277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1273,4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277,5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>
        <w:trPr>
          <w:trHeight w:hRule="atLeast" w:val="261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11592,4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</w:pPr>
            <w:r>
              <w:rPr>
                <w:spacing w:val="-10"/>
              </w:rPr>
              <w:t>692,5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rPr>
                <w:spacing w:val="-10"/>
              </w:rPr>
              <w:t>557,3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</w:pPr>
            <w:r>
              <w:rPr>
                <w:spacing w:val="-10"/>
              </w:rPr>
              <w:t>500,0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r>
              <w:rPr>
                <w:spacing w:val="-10"/>
              </w:rPr>
              <w:t>1366,0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r>
              <w:rPr>
                <w:spacing w:val="-10"/>
              </w:rPr>
              <w:t>1366,0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r>
              <w:rPr>
                <w:spacing w:val="-10"/>
              </w:rPr>
              <w:t>1366,0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r>
              <w:rPr>
                <w:spacing w:val="-10"/>
              </w:rPr>
              <w:t>1366,0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r>
              <w:rPr>
                <w:spacing w:val="-10"/>
              </w:rPr>
              <w:t>1366,0</w:t>
            </w:r>
          </w:p>
        </w:tc>
      </w:tr>
      <w:tr>
        <w:trPr>
          <w:trHeight w:hRule="atLeast" w:val="29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1528,2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122,7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77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rStyle w:val="Style_5_ch"/>
                <w:spacing w:val="-10"/>
                <w:sz w:val="18"/>
              </w:rPr>
              <w:t>13 1 00  28220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r>
              <w:t xml:space="preserve">Подпрограмма «Управление муниципальным долгом </w:t>
            </w:r>
            <w:r>
              <w:t>Кагальницкого</w:t>
            </w:r>
            <w:r>
              <w:t xml:space="preserve"> сельского поселения»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r>
              <w:t xml:space="preserve">Основное мероприятие 3.1.Обеспечение проведения единой политики муниципальных заимствований </w:t>
            </w:r>
            <w:r>
              <w:t>Кагальницкого</w:t>
            </w:r>
            <w: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r>
              <w:t xml:space="preserve">Основное мероприятие 3.2.Планирование бюджетных ассигнований на обслуживание муниципального долга </w:t>
            </w:r>
          </w:p>
          <w:p w14:paraId="1D020000"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30020000">
      <w:pPr>
        <w:pStyle w:val="Style_4"/>
        <w:ind/>
        <w:jc w:val="right"/>
        <w:rPr>
          <w:sz w:val="28"/>
        </w:rPr>
      </w:pPr>
    </w:p>
    <w:p w14:paraId="31020000">
      <w:pPr>
        <w:pStyle w:val="Style_4"/>
        <w:ind/>
        <w:jc w:val="right"/>
        <w:rPr>
          <w:sz w:val="28"/>
        </w:rPr>
      </w:pPr>
    </w:p>
    <w:p w14:paraId="32020000">
      <w:pPr>
        <w:pStyle w:val="Style_4"/>
        <w:ind/>
        <w:jc w:val="right"/>
        <w:rPr>
          <w:sz w:val="28"/>
        </w:rPr>
      </w:pPr>
    </w:p>
    <w:p w14:paraId="33020000">
      <w:pPr>
        <w:pStyle w:val="Style_4"/>
        <w:ind/>
        <w:jc w:val="right"/>
        <w:rPr>
          <w:sz w:val="28"/>
        </w:rPr>
      </w:pPr>
    </w:p>
    <w:p w14:paraId="34020000">
      <w:pPr>
        <w:pStyle w:val="Style_4"/>
        <w:ind/>
        <w:jc w:val="right"/>
        <w:rPr>
          <w:sz w:val="28"/>
        </w:rPr>
      </w:pPr>
    </w:p>
    <w:p w14:paraId="35020000">
      <w:pPr>
        <w:pStyle w:val="Style_4"/>
        <w:ind/>
        <w:jc w:val="right"/>
        <w:rPr>
          <w:sz w:val="24"/>
        </w:rPr>
      </w:pPr>
      <w:r>
        <w:rPr>
          <w:sz w:val="24"/>
        </w:rPr>
        <w:t>Приложение №4</w:t>
      </w:r>
    </w:p>
    <w:p w14:paraId="3602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3702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38020000">
      <w:pPr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39020000">
      <w:pPr>
        <w:ind/>
        <w:jc w:val="center"/>
        <w:rPr>
          <w:sz w:val="28"/>
        </w:rPr>
      </w:pPr>
    </w:p>
    <w:p w14:paraId="3A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3B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3C02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3D020000">
      <w:pPr>
        <w:ind/>
        <w:jc w:val="center"/>
        <w:rPr>
          <w:sz w:val="28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1"/>
        <w:gridCol w:w="2671"/>
        <w:gridCol w:w="2745"/>
        <w:gridCol w:w="1036"/>
        <w:gridCol w:w="749"/>
        <w:gridCol w:w="680"/>
        <w:gridCol w:w="680"/>
        <w:gridCol w:w="781"/>
        <w:gridCol w:w="750"/>
        <w:gridCol w:w="705"/>
        <w:gridCol w:w="695"/>
        <w:gridCol w:w="735"/>
        <w:gridCol w:w="650"/>
        <w:gridCol w:w="655"/>
        <w:gridCol w:w="680"/>
        <w:gridCol w:w="670"/>
      </w:tblGrid>
      <w:tr>
        <w:tc>
          <w:tcPr>
            <w:tcW w:type="dxa" w:w="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F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4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5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4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3020000">
      <w:pPr>
        <w:rPr>
          <w:sz w:val="2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39"/>
        <w:gridCol w:w="2683"/>
        <w:gridCol w:w="2751"/>
        <w:gridCol w:w="1019"/>
        <w:gridCol w:w="745"/>
        <w:gridCol w:w="679"/>
        <w:gridCol w:w="680"/>
        <w:gridCol w:w="791"/>
        <w:gridCol w:w="734"/>
        <w:gridCol w:w="703"/>
        <w:gridCol w:w="739"/>
        <w:gridCol w:w="705"/>
        <w:gridCol w:w="645"/>
        <w:gridCol w:w="660"/>
        <w:gridCol w:w="680"/>
        <w:gridCol w:w="670"/>
      </w:tblGrid>
      <w:tr>
        <w:trPr>
          <w:tblHeader/>
        </w:trP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401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r>
              <w:rPr>
                <w:spacing w:val="-10"/>
              </w:rPr>
              <w:t>11339,2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5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rPr>
                <w:spacing w:val="-10"/>
              </w:rPr>
              <w:t>11339,2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D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419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4B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11339,2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9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118985,7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11339,2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BE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2F040000">
      <w:pPr>
        <w:sectPr>
          <w:footerReference r:id="rId1" w:type="default"/>
          <w:pgSz w:h="11907" w:orient="landscape" w:w="16839"/>
          <w:pgMar w:bottom="851" w:footer="720" w:gutter="0" w:header="720" w:left="1134" w:right="851" w:top="709"/>
        </w:sectPr>
      </w:pPr>
    </w:p>
    <w:sectPr>
      <w:footerReference r:id="rId2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  <w:p w14:paraId="04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Прижатый влево"/>
    <w:basedOn w:val="Style_5"/>
    <w:next w:val="Style_5"/>
    <w:link w:val="Style_6_ch"/>
    <w:pPr>
      <w:widowControl w:val="0"/>
      <w:ind/>
    </w:pPr>
    <w:rPr>
      <w:rFonts w:ascii="Arial" w:hAnsi="Arial"/>
      <w:sz w:val="24"/>
    </w:rPr>
  </w:style>
  <w:style w:styleId="Style_6_ch" w:type="character">
    <w:name w:val="Прижатый влево"/>
    <w:basedOn w:val="Style_5_ch"/>
    <w:link w:val="Style_6"/>
    <w:rPr>
      <w:rFonts w:ascii="Arial" w:hAnsi="Arial"/>
      <w:sz w:val="24"/>
    </w:rPr>
  </w:style>
  <w:style w:styleId="Style_7" w:type="paragraph">
    <w:name w:val="ConsPlusNormal"/>
    <w:link w:val="Style_7_ch"/>
    <w:rPr>
      <w:sz w:val="28"/>
    </w:rPr>
  </w:style>
  <w:style w:styleId="Style_7_ch" w:type="character">
    <w:name w:val="ConsPlusNormal"/>
    <w:link w:val="Style_7"/>
    <w:rPr>
      <w:sz w:val="28"/>
    </w:rPr>
  </w:style>
  <w:style w:styleId="Style_8" w:type="paragraph">
    <w:name w:val="Информация об изменениях документа"/>
    <w:basedOn w:val="Style_9"/>
    <w:next w:val="Style_5"/>
    <w:link w:val="Style_8_ch"/>
    <w:rPr>
      <w:i w:val="1"/>
    </w:rPr>
  </w:style>
  <w:style w:styleId="Style_8_ch" w:type="character">
    <w:name w:val="Информация об изменениях документа"/>
    <w:basedOn w:val="Style_9_ch"/>
    <w:link w:val="Style_8"/>
    <w:rPr>
      <w:i w:val="1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Таблицы (моноширинный)"/>
    <w:basedOn w:val="Style_5"/>
    <w:next w:val="Style_5"/>
    <w:link w:val="Style_11_ch"/>
    <w:pPr>
      <w:widowControl w:val="0"/>
      <w:ind/>
    </w:pPr>
    <w:rPr>
      <w:rFonts w:ascii="Courier New" w:hAnsi="Courier New"/>
      <w:sz w:val="24"/>
    </w:rPr>
  </w:style>
  <w:style w:styleId="Style_11_ch" w:type="character">
    <w:name w:val="Таблицы (моноширинный)"/>
    <w:basedOn w:val="Style_5_ch"/>
    <w:link w:val="Style_11"/>
    <w:rPr>
      <w:rFonts w:ascii="Courier New" w:hAnsi="Courier New"/>
      <w:sz w:val="24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аголовок ЭР (левое окно)"/>
    <w:basedOn w:val="Style_5"/>
    <w:next w:val="Style_5"/>
    <w:link w:val="Style_13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13_ch" w:type="character">
    <w:name w:val="Заголовок ЭР (левое окно)"/>
    <w:basedOn w:val="Style_5_ch"/>
    <w:link w:val="Style_13"/>
    <w:rPr>
      <w:rFonts w:ascii="Arial" w:hAnsi="Arial"/>
      <w:b w:val="1"/>
      <w:color w:val="26282F"/>
      <w:sz w:val="26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Ссылка на официальную публикацию"/>
    <w:basedOn w:val="Style_5"/>
    <w:next w:val="Style_5"/>
    <w:link w:val="Style_16_ch"/>
    <w:pPr>
      <w:widowControl w:val="0"/>
      <w:ind w:firstLine="720" w:left="0"/>
      <w:jc w:val="both"/>
    </w:pPr>
    <w:rPr>
      <w:rFonts w:ascii="Arial" w:hAnsi="Arial"/>
      <w:sz w:val="24"/>
    </w:rPr>
  </w:style>
  <w:style w:styleId="Style_16_ch" w:type="character">
    <w:name w:val="Ссылка на официальную публикацию"/>
    <w:basedOn w:val="Style_5_ch"/>
    <w:link w:val="Style_16"/>
    <w:rPr>
      <w:rFonts w:ascii="Arial" w:hAnsi="Arial"/>
      <w:sz w:val="24"/>
    </w:rPr>
  </w:style>
  <w:style w:styleId="Style_17" w:type="paragraph">
    <w:name w:val="Внимание"/>
    <w:basedOn w:val="Style_5"/>
    <w:next w:val="Style_5"/>
    <w:link w:val="Style_17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7_ch" w:type="character">
    <w:name w:val="Внимание"/>
    <w:basedOn w:val="Style_5_ch"/>
    <w:link w:val="Style_17"/>
    <w:rPr>
      <w:rFonts w:ascii="Arial" w:hAnsi="Arial"/>
      <w:sz w:val="24"/>
      <w:shd w:fill="F5F3DA" w:val="clear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5_ch"/>
    <w:link w:val="Style_18"/>
    <w:rPr>
      <w:rFonts w:ascii="Arial" w:hAnsi="Arial"/>
      <w:b w:val="1"/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Интерактивный заголовок"/>
    <w:basedOn w:val="Style_21"/>
    <w:next w:val="Style_5"/>
    <w:link w:val="Style_20_ch"/>
    <w:rPr>
      <w:u w:val="single"/>
    </w:rPr>
  </w:style>
  <w:style w:styleId="Style_20_ch" w:type="character">
    <w:name w:val="Интерактивный заголовок"/>
    <w:basedOn w:val="Style_21_ch"/>
    <w:link w:val="Style_20"/>
    <w:rPr>
      <w:u w:val="single"/>
    </w:rPr>
  </w:style>
  <w:style w:styleId="Style_22" w:type="paragraph">
    <w:name w:val="Заголовок распахивающейся части диалога"/>
    <w:basedOn w:val="Style_5"/>
    <w:next w:val="Style_5"/>
    <w:link w:val="Style_22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22_ch" w:type="character">
    <w:name w:val="Заголовок распахивающейся части диалога"/>
    <w:basedOn w:val="Style_5_ch"/>
    <w:link w:val="Style_22"/>
    <w:rPr>
      <w:rFonts w:ascii="Arial" w:hAnsi="Arial"/>
      <w:i w:val="1"/>
      <w:color w:val="000080"/>
      <w:sz w:val="22"/>
    </w:rPr>
  </w:style>
  <w:style w:styleId="Style_23" w:type="paragraph">
    <w:name w:val="ConsNonformat"/>
    <w:link w:val="Style_23_ch"/>
    <w:pPr>
      <w:widowControl w:val="0"/>
      <w:ind w:right="19772"/>
    </w:pPr>
    <w:rPr>
      <w:rFonts w:ascii="Courier New" w:hAnsi="Courier New"/>
    </w:rPr>
  </w:style>
  <w:style w:styleId="Style_23_ch" w:type="character">
    <w:name w:val="ConsNonformat"/>
    <w:link w:val="Style_23"/>
    <w:rPr>
      <w:rFonts w:ascii="Courier New" w:hAnsi="Courier New"/>
    </w:rPr>
  </w:style>
  <w:style w:styleId="Style_24" w:type="paragraph">
    <w:name w:val="Абзац списка1"/>
    <w:basedOn w:val="Style_5"/>
    <w:link w:val="Style_24_ch"/>
    <w:pPr>
      <w:ind w:firstLine="0" w:left="720"/>
      <w:contextualSpacing w:val="1"/>
    </w:pPr>
  </w:style>
  <w:style w:styleId="Style_24_ch" w:type="character">
    <w:name w:val="Абзац списка1"/>
    <w:basedOn w:val="Style_5_ch"/>
    <w:link w:val="Style_24"/>
  </w:style>
  <w:style w:styleId="Style_25" w:type="paragraph">
    <w:name w:val="Заголовок чужого сообщения"/>
    <w:basedOn w:val="Style_26"/>
    <w:link w:val="Style_25_ch"/>
    <w:rPr>
      <w:b w:val="0"/>
      <w:color w:val="FF0000"/>
    </w:rPr>
  </w:style>
  <w:style w:styleId="Style_25_ch" w:type="character">
    <w:name w:val="Заголовок чужого сообщения"/>
    <w:basedOn w:val="Style_26_ch"/>
    <w:link w:val="Style_25"/>
    <w:rPr>
      <w:b w:val="0"/>
      <w:color w:val="FF0000"/>
    </w:rPr>
  </w:style>
  <w:style w:styleId="Style_27" w:type="paragraph">
    <w:name w:val="Технический комментарий"/>
    <w:basedOn w:val="Style_5"/>
    <w:next w:val="Style_5"/>
    <w:link w:val="Style_27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27_ch" w:type="character">
    <w:name w:val="Технический комментарий"/>
    <w:basedOn w:val="Style_5_ch"/>
    <w:link w:val="Style_27"/>
    <w:rPr>
      <w:rFonts w:ascii="Arial" w:hAnsi="Arial"/>
      <w:color w:val="463F31"/>
      <w:sz w:val="24"/>
      <w:shd w:fill="FFFFA6" w:val="clear"/>
    </w:rPr>
  </w:style>
  <w:style w:styleId="Style_28" w:type="paragraph">
    <w:name w:val="Текст выноски Знак1"/>
    <w:link w:val="Style_28_ch"/>
    <w:rPr>
      <w:rFonts w:ascii="Tahoma" w:hAnsi="Tahoma"/>
      <w:sz w:val="16"/>
    </w:rPr>
  </w:style>
  <w:style w:styleId="Style_28_ch" w:type="character">
    <w:name w:val="Текст выноски Знак1"/>
    <w:link w:val="Style_28"/>
    <w:rPr>
      <w:rFonts w:ascii="Tahoma" w:hAnsi="Tahoma"/>
      <w:sz w:val="16"/>
    </w:rPr>
  </w:style>
  <w:style w:styleId="Style_29" w:type="paragraph">
    <w:name w:val="Сравнение редакций"/>
    <w:basedOn w:val="Style_26"/>
    <w:link w:val="Style_29_ch"/>
    <w:rPr>
      <w:b w:val="0"/>
      <w:color w:val="26282F"/>
    </w:rPr>
  </w:style>
  <w:style w:styleId="Style_29_ch" w:type="character">
    <w:name w:val="Сравнение редакций"/>
    <w:basedOn w:val="Style_26_ch"/>
    <w:link w:val="Style_29"/>
    <w:rPr>
      <w:b w:val="0"/>
      <w:color w:val="26282F"/>
    </w:rPr>
  </w:style>
  <w:style w:styleId="Style_30" w:type="paragraph">
    <w:name w:val="Продолжение ссылки"/>
    <w:basedOn w:val="Style_31"/>
    <w:link w:val="Style_30_ch"/>
    <w:rPr>
      <w:b w:val="0"/>
      <w:color w:val="106BBE"/>
    </w:rPr>
  </w:style>
  <w:style w:styleId="Style_30_ch" w:type="character">
    <w:name w:val="Продолжение ссылки"/>
    <w:basedOn w:val="Style_31_ch"/>
    <w:link w:val="Style_30"/>
    <w:rPr>
      <w:b w:val="0"/>
      <w:color w:val="106BBE"/>
    </w:rPr>
  </w:style>
  <w:style w:styleId="Style_32" w:type="paragraph">
    <w:name w:val="Нормальный (таблица)"/>
    <w:basedOn w:val="Style_5"/>
    <w:next w:val="Style_5"/>
    <w:link w:val="Style_32_ch"/>
    <w:pPr>
      <w:widowControl w:val="0"/>
      <w:ind/>
      <w:jc w:val="both"/>
    </w:pPr>
    <w:rPr>
      <w:rFonts w:ascii="Arial" w:hAnsi="Arial"/>
      <w:sz w:val="24"/>
    </w:rPr>
  </w:style>
  <w:style w:styleId="Style_32_ch" w:type="character">
    <w:name w:val="Нормальный (таблица)"/>
    <w:basedOn w:val="Style_5_ch"/>
    <w:link w:val="Style_32"/>
    <w:rPr>
      <w:rFonts w:ascii="Arial" w:hAnsi="Arial"/>
      <w:sz w:val="24"/>
    </w:rPr>
  </w:style>
  <w:style w:styleId="Style_33" w:type="paragraph">
    <w:name w:val="Моноширинный"/>
    <w:basedOn w:val="Style_5"/>
    <w:next w:val="Style_5"/>
    <w:link w:val="Style_33_ch"/>
    <w:pPr>
      <w:widowControl w:val="0"/>
      <w:ind/>
    </w:pPr>
    <w:rPr>
      <w:rFonts w:ascii="Courier New" w:hAnsi="Courier New"/>
      <w:sz w:val="24"/>
    </w:rPr>
  </w:style>
  <w:style w:styleId="Style_33_ch" w:type="character">
    <w:name w:val="Моноширинный"/>
    <w:basedOn w:val="Style_5_ch"/>
    <w:link w:val="Style_33"/>
    <w:rPr>
      <w:rFonts w:ascii="Courier New" w:hAnsi="Courier New"/>
      <w:sz w:val="24"/>
    </w:rPr>
  </w:style>
  <w:style w:styleId="Style_34" w:type="paragraph">
    <w:name w:val="Колонтитул (правый)"/>
    <w:basedOn w:val="Style_35"/>
    <w:next w:val="Style_5"/>
    <w:link w:val="Style_34_ch"/>
    <w:rPr>
      <w:sz w:val="14"/>
    </w:rPr>
  </w:style>
  <w:style w:styleId="Style_34_ch" w:type="character">
    <w:name w:val="Колонтитул (правый)"/>
    <w:basedOn w:val="Style_35_ch"/>
    <w:link w:val="Style_34"/>
    <w:rPr>
      <w:sz w:val="14"/>
    </w:rPr>
  </w:style>
  <w:style w:styleId="Style_36" w:type="paragraph">
    <w:name w:val="List Paragraph"/>
    <w:basedOn w:val="Style_5"/>
    <w:link w:val="Style_36_ch"/>
    <w:pPr>
      <w:ind w:firstLine="0" w:left="720"/>
      <w:contextualSpacing w:val="1"/>
    </w:pPr>
  </w:style>
  <w:style w:styleId="Style_36_ch" w:type="character">
    <w:name w:val="List Paragraph"/>
    <w:basedOn w:val="Style_5_ch"/>
    <w:link w:val="Style_36"/>
  </w:style>
  <w:style w:styleId="Style_37" w:type="paragraph">
    <w:name w:val="Заголовок группы контролов"/>
    <w:basedOn w:val="Style_5"/>
    <w:next w:val="Style_5"/>
    <w:link w:val="Style_37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37_ch" w:type="character">
    <w:name w:val="Заголовок группы контролов"/>
    <w:basedOn w:val="Style_5_ch"/>
    <w:link w:val="Style_37"/>
    <w:rPr>
      <w:rFonts w:ascii="Arial" w:hAnsi="Arial"/>
      <w:b w:val="1"/>
      <w:color w:val="000000"/>
      <w:sz w:val="24"/>
    </w:rPr>
  </w:style>
  <w:style w:styleId="Style_38" w:type="paragraph">
    <w:name w:val="FollowedHyperlink"/>
    <w:link w:val="Style_38_ch"/>
    <w:rPr>
      <w:color w:val="800080"/>
      <w:u w:val="single"/>
    </w:rPr>
  </w:style>
  <w:style w:styleId="Style_38_ch" w:type="character">
    <w:name w:val="FollowedHyperlink"/>
    <w:link w:val="Style_38"/>
    <w:rPr>
      <w:color w:val="800080"/>
      <w:u w:val="single"/>
    </w:rPr>
  </w:style>
  <w:style w:styleId="Style_39" w:type="paragraph">
    <w:name w:val="toc 3"/>
    <w:next w:val="Style_5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21" w:type="paragraph">
    <w:name w:val="Заголовок1"/>
    <w:basedOn w:val="Style_40"/>
    <w:next w:val="Style_5"/>
    <w:link w:val="Style_21_ch"/>
    <w:rPr>
      <w:b w:val="1"/>
      <w:color w:val="0058A9"/>
      <w:shd w:fill="F0F0F0" w:val="clear"/>
    </w:rPr>
  </w:style>
  <w:style w:styleId="Style_21_ch" w:type="character">
    <w:name w:val="Заголовок1"/>
    <w:basedOn w:val="Style_40_ch"/>
    <w:link w:val="Style_21"/>
    <w:rPr>
      <w:b w:val="1"/>
      <w:color w:val="0058A9"/>
      <w:shd w:fill="F0F0F0" w:val="clear"/>
    </w:rPr>
  </w:style>
  <w:style w:styleId="Style_41" w:type="paragraph">
    <w:name w:val="Body Text Indent"/>
    <w:basedOn w:val="Style_5"/>
    <w:link w:val="Style_41_ch"/>
    <w:pPr>
      <w:ind w:firstLine="709" w:left="0"/>
      <w:jc w:val="both"/>
    </w:pPr>
    <w:rPr>
      <w:sz w:val="28"/>
    </w:rPr>
  </w:style>
  <w:style w:styleId="Style_41_ch" w:type="character">
    <w:name w:val="Body Text Indent"/>
    <w:basedOn w:val="Style_5_ch"/>
    <w:link w:val="Style_41"/>
    <w:rPr>
      <w:sz w:val="28"/>
    </w:rPr>
  </w:style>
  <w:style w:styleId="Style_42" w:type="paragraph">
    <w:name w:val="Постоянная часть"/>
    <w:basedOn w:val="Style_40"/>
    <w:next w:val="Style_5"/>
    <w:link w:val="Style_42_ch"/>
    <w:rPr>
      <w:sz w:val="20"/>
    </w:rPr>
  </w:style>
  <w:style w:styleId="Style_42_ch" w:type="character">
    <w:name w:val="Постоянная часть"/>
    <w:basedOn w:val="Style_40_ch"/>
    <w:link w:val="Style_42"/>
    <w:rPr>
      <w:sz w:val="20"/>
    </w:rPr>
  </w:style>
  <w:style w:styleId="Style_43" w:type="paragraph">
    <w:name w:val="Postan"/>
    <w:basedOn w:val="Style_5"/>
    <w:link w:val="Style_43_ch"/>
    <w:pPr>
      <w:ind/>
      <w:jc w:val="center"/>
    </w:pPr>
    <w:rPr>
      <w:sz w:val="28"/>
    </w:rPr>
  </w:style>
  <w:style w:styleId="Style_43_ch" w:type="character">
    <w:name w:val="Postan"/>
    <w:basedOn w:val="Style_5_ch"/>
    <w:link w:val="Style_43"/>
    <w:rPr>
      <w:sz w:val="28"/>
    </w:rPr>
  </w:style>
  <w:style w:styleId="Style_44" w:type="paragraph">
    <w:name w:val="Normal (Web)"/>
    <w:basedOn w:val="Style_5"/>
    <w:link w:val="Style_44_ch"/>
    <w:pPr>
      <w:spacing w:afterAutospacing="on" w:beforeAutospacing="on"/>
      <w:ind/>
    </w:pPr>
    <w:rPr>
      <w:sz w:val="24"/>
    </w:rPr>
  </w:style>
  <w:style w:styleId="Style_44_ch" w:type="character">
    <w:name w:val="Normal (Web)"/>
    <w:basedOn w:val="Style_5_ch"/>
    <w:link w:val="Style_44"/>
    <w:rPr>
      <w:sz w:val="24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40" w:type="paragraph">
    <w:name w:val="Основное меню (преемственное)"/>
    <w:basedOn w:val="Style_5"/>
    <w:next w:val="Style_5"/>
    <w:link w:val="Style_40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40_ch" w:type="character">
    <w:name w:val="Основное меню (преемственное)"/>
    <w:basedOn w:val="Style_5_ch"/>
    <w:link w:val="Style_40"/>
    <w:rPr>
      <w:rFonts w:ascii="Verdana" w:hAnsi="Verdana"/>
      <w:sz w:val="22"/>
    </w:rPr>
  </w:style>
  <w:style w:styleId="Style_45" w:type="paragraph">
    <w:name w:val="Body Text Indent 3"/>
    <w:basedOn w:val="Style_5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5_ch"/>
    <w:link w:val="Style_45"/>
    <w:rPr>
      <w:sz w:val="16"/>
    </w:rPr>
  </w:style>
  <w:style w:styleId="Style_9" w:type="paragraph">
    <w:name w:val="Комментарий"/>
    <w:basedOn w:val="Style_46"/>
    <w:next w:val="Style_5"/>
    <w:link w:val="Style_9_ch"/>
    <w:pPr>
      <w:spacing w:before="75"/>
      <w:ind w:right="0"/>
      <w:jc w:val="both"/>
    </w:pPr>
    <w:rPr>
      <w:color w:val="353842"/>
      <w:shd w:fill="F0F0F0" w:val="clear"/>
    </w:rPr>
  </w:style>
  <w:style w:styleId="Style_9_ch" w:type="character">
    <w:name w:val="Комментарий"/>
    <w:basedOn w:val="Style_46_ch"/>
    <w:link w:val="Style_9"/>
    <w:rPr>
      <w:color w:val="353842"/>
      <w:shd w:fill="F0F0F0" w:val="clear"/>
    </w:rPr>
  </w:style>
  <w:style w:styleId="Style_47" w:type="paragraph">
    <w:name w:val="Переменная часть"/>
    <w:basedOn w:val="Style_40"/>
    <w:next w:val="Style_5"/>
    <w:link w:val="Style_47_ch"/>
    <w:rPr>
      <w:sz w:val="18"/>
    </w:rPr>
  </w:style>
  <w:style w:styleId="Style_47_ch" w:type="character">
    <w:name w:val="Переменная часть"/>
    <w:basedOn w:val="Style_40_ch"/>
    <w:link w:val="Style_47"/>
    <w:rPr>
      <w:sz w:val="18"/>
    </w:rPr>
  </w:style>
  <w:style w:styleId="Style_48" w:type="paragraph">
    <w:name w:val="Текст ЭР (см. также)"/>
    <w:basedOn w:val="Style_5"/>
    <w:next w:val="Style_5"/>
    <w:link w:val="Style_48_ch"/>
    <w:pPr>
      <w:widowControl w:val="0"/>
      <w:spacing w:before="200"/>
      <w:ind/>
    </w:pPr>
    <w:rPr>
      <w:rFonts w:ascii="Arial" w:hAnsi="Arial"/>
    </w:rPr>
  </w:style>
  <w:style w:styleId="Style_48_ch" w:type="character">
    <w:name w:val="Текст ЭР (см. также)"/>
    <w:basedOn w:val="Style_5_ch"/>
    <w:link w:val="Style_48"/>
    <w:rPr>
      <w:rFonts w:ascii="Arial" w:hAnsi="Arial"/>
    </w:rPr>
  </w:style>
  <w:style w:styleId="Style_1" w:type="paragraph">
    <w:name w:val="page number"/>
    <w:basedOn w:val="Style_19"/>
    <w:link w:val="Style_1_ch"/>
  </w:style>
  <w:style w:styleId="Style_1_ch" w:type="character">
    <w:name w:val="page number"/>
    <w:basedOn w:val="Style_19_ch"/>
    <w:link w:val="Style_1"/>
  </w:style>
  <w:style w:styleId="Style_49" w:type="paragraph">
    <w:name w:val="Текст (лев. подпись)"/>
    <w:basedOn w:val="Style_5"/>
    <w:next w:val="Style_5"/>
    <w:link w:val="Style_49_ch"/>
    <w:pPr>
      <w:widowControl w:val="0"/>
      <w:ind/>
    </w:pPr>
    <w:rPr>
      <w:rFonts w:ascii="Arial" w:hAnsi="Arial"/>
      <w:sz w:val="24"/>
    </w:rPr>
  </w:style>
  <w:style w:styleId="Style_49_ch" w:type="character">
    <w:name w:val="Текст (лев. подпись)"/>
    <w:basedOn w:val="Style_5_ch"/>
    <w:link w:val="Style_49"/>
    <w:rPr>
      <w:rFonts w:ascii="Arial" w:hAnsi="Arial"/>
      <w:sz w:val="24"/>
    </w:rPr>
  </w:style>
  <w:style w:styleId="Style_50" w:type="paragraph">
    <w:name w:val="Подзаголовок для информации об изменениях"/>
    <w:basedOn w:val="Style_51"/>
    <w:next w:val="Style_5"/>
    <w:link w:val="Style_50_ch"/>
    <w:rPr>
      <w:b w:val="1"/>
    </w:rPr>
  </w:style>
  <w:style w:styleId="Style_50_ch" w:type="character">
    <w:name w:val="Подзаголовок для информации об изменениях"/>
    <w:basedOn w:val="Style_51_ch"/>
    <w:link w:val="Style_50"/>
    <w:rPr>
      <w:b w:val="1"/>
    </w:rPr>
  </w:style>
  <w:style w:styleId="Style_52" w:type="paragraph">
    <w:name w:val="Пример."/>
    <w:basedOn w:val="Style_17"/>
    <w:next w:val="Style_5"/>
    <w:link w:val="Style_52_ch"/>
  </w:style>
  <w:style w:styleId="Style_52_ch" w:type="character">
    <w:name w:val="Пример."/>
    <w:basedOn w:val="Style_17_ch"/>
    <w:link w:val="Style_52"/>
  </w:style>
  <w:style w:styleId="Style_53" w:type="paragraph">
    <w:name w:val="Заголовок своего сообщения"/>
    <w:basedOn w:val="Style_26"/>
    <w:link w:val="Style_53_ch"/>
    <w:rPr>
      <w:b w:val="0"/>
      <w:color w:val="26282F"/>
    </w:rPr>
  </w:style>
  <w:style w:styleId="Style_53_ch" w:type="character">
    <w:name w:val="Заголовок своего сообщения"/>
    <w:basedOn w:val="Style_26_ch"/>
    <w:link w:val="Style_53"/>
    <w:rPr>
      <w:b w:val="0"/>
      <w:color w:val="26282F"/>
    </w:rPr>
  </w:style>
  <w:style w:styleId="Style_54" w:type="paragraph">
    <w:name w:val="Утратил силу"/>
    <w:basedOn w:val="Style_26"/>
    <w:link w:val="Style_54_ch"/>
    <w:rPr>
      <w:b w:val="0"/>
      <w:strike w:val="1"/>
      <w:color w:val="666600"/>
    </w:rPr>
  </w:style>
  <w:style w:styleId="Style_54_ch" w:type="character">
    <w:name w:val="Утратил силу"/>
    <w:basedOn w:val="Style_26_ch"/>
    <w:link w:val="Style_54"/>
    <w:rPr>
      <w:b w:val="0"/>
      <w:strike w:val="1"/>
      <w:color w:val="666600"/>
    </w:rPr>
  </w:style>
  <w:style w:styleId="Style_55" w:type="paragraph">
    <w:name w:val="Опечатки"/>
    <w:link w:val="Style_55_ch"/>
    <w:rPr>
      <w:color w:val="FF0000"/>
    </w:rPr>
  </w:style>
  <w:style w:styleId="Style_55_ch" w:type="character">
    <w:name w:val="Опечатки"/>
    <w:link w:val="Style_55"/>
    <w:rPr>
      <w:color w:val="FF0000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56" w:type="paragraph">
    <w:name w:val="heading 5"/>
    <w:next w:val="Style_5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Оглавление"/>
    <w:basedOn w:val="Style_11"/>
    <w:next w:val="Style_5"/>
    <w:link w:val="Style_57_ch"/>
    <w:pPr>
      <w:ind w:firstLine="0" w:left="140"/>
    </w:pPr>
  </w:style>
  <w:style w:styleId="Style_57_ch" w:type="character">
    <w:name w:val="Оглавление"/>
    <w:basedOn w:val="Style_11_ch"/>
    <w:link w:val="Style_57"/>
  </w:style>
  <w:style w:styleId="Style_58" w:type="paragraph">
    <w:name w:val="heading 1"/>
    <w:basedOn w:val="Style_5"/>
    <w:next w:val="Style_5"/>
    <w:link w:val="Style_5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8_ch" w:type="character">
    <w:name w:val="heading 1"/>
    <w:basedOn w:val="Style_5_ch"/>
    <w:link w:val="Style_58"/>
    <w:rPr>
      <w:rFonts w:ascii="AG Souvenir" w:hAnsi="AG Souvenir"/>
      <w:b w:val="1"/>
      <w:spacing w:val="38"/>
      <w:sz w:val="28"/>
    </w:rPr>
  </w:style>
  <w:style w:styleId="Style_59" w:type="paragraph">
    <w:name w:val="Заголовок статьи"/>
    <w:basedOn w:val="Style_5"/>
    <w:next w:val="Style_5"/>
    <w:link w:val="Style_59_ch"/>
    <w:pPr>
      <w:widowControl w:val="0"/>
      <w:ind w:hanging="892" w:left="1612"/>
      <w:jc w:val="both"/>
    </w:pPr>
    <w:rPr>
      <w:rFonts w:ascii="Arial" w:hAnsi="Arial"/>
      <w:sz w:val="24"/>
    </w:rPr>
  </w:style>
  <w:style w:styleId="Style_59_ch" w:type="character">
    <w:name w:val="Заголовок статьи"/>
    <w:basedOn w:val="Style_5_ch"/>
    <w:link w:val="Style_59"/>
    <w:rPr>
      <w:rFonts w:ascii="Arial" w:hAnsi="Arial"/>
      <w:sz w:val="24"/>
    </w:rPr>
  </w:style>
  <w:style w:styleId="Style_60" w:type="paragraph">
    <w:name w:val="Словарная статья"/>
    <w:basedOn w:val="Style_5"/>
    <w:next w:val="Style_5"/>
    <w:link w:val="Style_60_ch"/>
    <w:pPr>
      <w:widowControl w:val="0"/>
      <w:ind w:right="118"/>
      <w:jc w:val="both"/>
    </w:pPr>
    <w:rPr>
      <w:rFonts w:ascii="Arial" w:hAnsi="Arial"/>
      <w:sz w:val="24"/>
    </w:rPr>
  </w:style>
  <w:style w:styleId="Style_60_ch" w:type="character">
    <w:name w:val="Словарная статья"/>
    <w:basedOn w:val="Style_5_ch"/>
    <w:link w:val="Style_60"/>
    <w:rPr>
      <w:rFonts w:ascii="Arial" w:hAnsi="Arial"/>
      <w:sz w:val="24"/>
    </w:rPr>
  </w:style>
  <w:style w:styleId="Style_61" w:type="paragraph">
    <w:name w:val="ЭР-содержание (правое окно)"/>
    <w:basedOn w:val="Style_5"/>
    <w:next w:val="Style_5"/>
    <w:link w:val="Style_61_ch"/>
    <w:pPr>
      <w:widowControl w:val="0"/>
      <w:spacing w:before="300"/>
      <w:ind/>
    </w:pPr>
    <w:rPr>
      <w:rFonts w:ascii="Arial" w:hAnsi="Arial"/>
      <w:sz w:val="24"/>
    </w:rPr>
  </w:style>
  <w:style w:styleId="Style_61_ch" w:type="character">
    <w:name w:val="ЭР-содержание (правое окно)"/>
    <w:basedOn w:val="Style_5_ch"/>
    <w:link w:val="Style_61"/>
    <w:rPr>
      <w:rFonts w:ascii="Arial" w:hAnsi="Arial"/>
      <w:sz w:val="24"/>
    </w:rPr>
  </w:style>
  <w:style w:styleId="Style_62" w:type="paragraph">
    <w:name w:val="Внимание: криминал!!"/>
    <w:basedOn w:val="Style_17"/>
    <w:next w:val="Style_5"/>
    <w:link w:val="Style_62_ch"/>
  </w:style>
  <w:style w:styleId="Style_62_ch" w:type="character">
    <w:name w:val="Внимание: криминал!!"/>
    <w:basedOn w:val="Style_17_ch"/>
    <w:link w:val="Style_62"/>
  </w:style>
  <w:style w:styleId="Style_63" w:type="paragraph">
    <w:name w:val="Внимание: недобросовестность!"/>
    <w:basedOn w:val="Style_17"/>
    <w:next w:val="Style_5"/>
    <w:link w:val="Style_63_ch"/>
  </w:style>
  <w:style w:styleId="Style_63_ch" w:type="character">
    <w:name w:val="Внимание: недобросовестность!"/>
    <w:basedOn w:val="Style_17_ch"/>
    <w:link w:val="Style_63"/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toc 1"/>
    <w:next w:val="Style_5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Текст в таблице"/>
    <w:basedOn w:val="Style_32"/>
    <w:next w:val="Style_5"/>
    <w:link w:val="Style_67_ch"/>
    <w:pPr>
      <w:ind w:firstLine="500" w:left="0"/>
    </w:pPr>
  </w:style>
  <w:style w:styleId="Style_67_ch" w:type="character">
    <w:name w:val="Текст в таблице"/>
    <w:basedOn w:val="Style_32_ch"/>
    <w:link w:val="Style_67"/>
  </w:style>
  <w:style w:styleId="Style_68" w:type="paragraph">
    <w:name w:val="Заголовок ЭР (правое окно)"/>
    <w:basedOn w:val="Style_13"/>
    <w:next w:val="Style_5"/>
    <w:link w:val="Style_68_ch"/>
    <w:pPr>
      <w:spacing w:after="0"/>
      <w:ind/>
      <w:jc w:val="left"/>
    </w:pPr>
  </w:style>
  <w:style w:styleId="Style_68_ch" w:type="character">
    <w:name w:val="Заголовок ЭР (правое окно)"/>
    <w:basedOn w:val="Style_13_ch"/>
    <w:link w:val="Style_68"/>
  </w:style>
  <w:style w:styleId="Style_31" w:type="paragraph">
    <w:name w:val="Гипертекстовая ссылка"/>
    <w:link w:val="Style_31_ch"/>
    <w:rPr>
      <w:b w:val="1"/>
      <w:color w:val="106BBE"/>
    </w:rPr>
  </w:style>
  <w:style w:styleId="Style_31_ch" w:type="character">
    <w:name w:val="Гипертекстовая ссылка"/>
    <w:link w:val="Style_31"/>
    <w:rPr>
      <w:b w:val="1"/>
      <w:color w:val="106BBE"/>
    </w:rPr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Необходимые документы"/>
    <w:basedOn w:val="Style_17"/>
    <w:next w:val="Style_5"/>
    <w:link w:val="Style_70_ch"/>
    <w:pPr>
      <w:ind w:firstLine="118" w:left="0"/>
    </w:pPr>
  </w:style>
  <w:style w:styleId="Style_70_ch" w:type="character">
    <w:name w:val="Необходимые документы"/>
    <w:basedOn w:val="Style_17_ch"/>
    <w:link w:val="Style_70"/>
  </w:style>
  <w:style w:styleId="Style_71" w:type="paragraph">
    <w:name w:val="header"/>
    <w:basedOn w:val="Style_5"/>
    <w:link w:val="Style_71_ch"/>
    <w:pPr>
      <w:tabs>
        <w:tab w:leader="none" w:pos="4153" w:val="center"/>
        <w:tab w:leader="none" w:pos="8306" w:val="right"/>
      </w:tabs>
      <w:ind/>
    </w:pPr>
  </w:style>
  <w:style w:styleId="Style_71_ch" w:type="character">
    <w:name w:val="header"/>
    <w:basedOn w:val="Style_5_ch"/>
    <w:link w:val="Style_71"/>
  </w:style>
  <w:style w:styleId="Style_72" w:type="paragraph">
    <w:name w:val="Колонтитул (левый)"/>
    <w:basedOn w:val="Style_49"/>
    <w:next w:val="Style_5"/>
    <w:link w:val="Style_72_ch"/>
    <w:rPr>
      <w:sz w:val="14"/>
    </w:rPr>
  </w:style>
  <w:style w:styleId="Style_72_ch" w:type="character">
    <w:name w:val="Колонтитул (левый)"/>
    <w:basedOn w:val="Style_49_ch"/>
    <w:link w:val="Style_72"/>
    <w:rPr>
      <w:sz w:val="14"/>
    </w:rPr>
  </w:style>
  <w:style w:styleId="Style_73" w:type="paragraph">
    <w:name w:val="toc 9"/>
    <w:next w:val="Style_5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Body Text"/>
    <w:basedOn w:val="Style_5"/>
    <w:link w:val="Style_74_ch"/>
    <w:rPr>
      <w:sz w:val="28"/>
    </w:rPr>
  </w:style>
  <w:style w:styleId="Style_74_ch" w:type="character">
    <w:name w:val="Body Text"/>
    <w:basedOn w:val="Style_5_ch"/>
    <w:link w:val="Style_74"/>
    <w:rPr>
      <w:sz w:val="28"/>
    </w:rPr>
  </w:style>
  <w:style w:styleId="Style_75" w:type="paragraph">
    <w:name w:val="ConsPlusTitle"/>
    <w:link w:val="Style_75_ch"/>
    <w:pPr>
      <w:widowControl w:val="0"/>
      <w:ind/>
    </w:pPr>
    <w:rPr>
      <w:rFonts w:ascii="Calibri" w:hAnsi="Calibri"/>
      <w:b w:val="1"/>
      <w:sz w:val="22"/>
    </w:rPr>
  </w:style>
  <w:style w:styleId="Style_75_ch" w:type="character">
    <w:name w:val="ConsPlusTitle"/>
    <w:link w:val="Style_75"/>
    <w:rPr>
      <w:rFonts w:ascii="Calibri" w:hAnsi="Calibri"/>
      <w:b w:val="1"/>
      <w:sz w:val="22"/>
    </w:rPr>
  </w:style>
  <w:style w:styleId="Style_76" w:type="paragraph">
    <w:name w:val="Подвал для информации об изменениях"/>
    <w:basedOn w:val="Style_58"/>
    <w:next w:val="Style_5"/>
    <w:link w:val="Style_76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76_ch" w:type="character">
    <w:name w:val="Подвал для информации об изменениях"/>
    <w:basedOn w:val="Style_58_ch"/>
    <w:link w:val="Style_76"/>
    <w:rPr>
      <w:rFonts w:ascii="Arial" w:hAnsi="Arial"/>
      <w:b w:val="0"/>
      <w:color w:val="26282F"/>
      <w:spacing w:val="0"/>
      <w:sz w:val="18"/>
    </w:rPr>
  </w:style>
  <w:style w:styleId="Style_77" w:type="paragraph">
    <w:name w:val="Не вступил в силу"/>
    <w:basedOn w:val="Style_26"/>
    <w:link w:val="Style_77_ch"/>
    <w:rPr>
      <w:b w:val="0"/>
      <w:color w:val="000000"/>
      <w:shd w:fill="D8EDE8" w:val="clear"/>
    </w:rPr>
  </w:style>
  <w:style w:styleId="Style_77_ch" w:type="character">
    <w:name w:val="Не вступил в силу"/>
    <w:basedOn w:val="Style_26_ch"/>
    <w:link w:val="Style_77"/>
    <w:rPr>
      <w:b w:val="0"/>
      <w:color w:val="000000"/>
      <w:shd w:fill="D8EDE8" w:val="clear"/>
    </w:rPr>
  </w:style>
  <w:style w:styleId="Style_78" w:type="paragraph">
    <w:name w:val="toc 8"/>
    <w:next w:val="Style_5"/>
    <w:link w:val="Style_7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8_ch" w:type="character">
    <w:name w:val="toc 8"/>
    <w:link w:val="Style_78"/>
    <w:rPr>
      <w:rFonts w:ascii="XO Thames" w:hAnsi="XO Thames"/>
      <w:sz w:val="28"/>
    </w:rPr>
  </w:style>
  <w:style w:styleId="Style_79" w:type="paragraph">
    <w:name w:val="Сравнение редакций. Удаленный фрагмент"/>
    <w:link w:val="Style_79_ch"/>
    <w:rPr>
      <w:color w:val="000000"/>
      <w:shd w:fill="C4C413" w:val="clear"/>
    </w:rPr>
  </w:style>
  <w:style w:styleId="Style_79_ch" w:type="character">
    <w:name w:val="Сравнение редакций. Удаленный фрагмент"/>
    <w:link w:val="Style_79"/>
    <w:rPr>
      <w:color w:val="000000"/>
      <w:shd w:fill="C4C413" w:val="clear"/>
    </w:rPr>
  </w:style>
  <w:style w:styleId="Style_80" w:type="paragraph">
    <w:name w:val="Дочерний элемент списка"/>
    <w:basedOn w:val="Style_5"/>
    <w:next w:val="Style_5"/>
    <w:link w:val="Style_80_ch"/>
    <w:pPr>
      <w:widowControl w:val="0"/>
      <w:ind/>
      <w:jc w:val="both"/>
    </w:pPr>
    <w:rPr>
      <w:rFonts w:ascii="Arial" w:hAnsi="Arial"/>
      <w:color w:val="868381"/>
    </w:rPr>
  </w:style>
  <w:style w:styleId="Style_80_ch" w:type="character">
    <w:name w:val="Дочерний элемент списка"/>
    <w:basedOn w:val="Style_5_ch"/>
    <w:link w:val="Style_80"/>
    <w:rPr>
      <w:rFonts w:ascii="Arial" w:hAnsi="Arial"/>
      <w:color w:val="868381"/>
    </w:rPr>
  </w:style>
  <w:style w:styleId="Style_81" w:type="paragraph">
    <w:name w:val="Примечание."/>
    <w:basedOn w:val="Style_17"/>
    <w:next w:val="Style_5"/>
    <w:link w:val="Style_81_ch"/>
  </w:style>
  <w:style w:styleId="Style_81_ch" w:type="character">
    <w:name w:val="Примечание."/>
    <w:basedOn w:val="Style_17_ch"/>
    <w:link w:val="Style_81"/>
  </w:style>
  <w:style w:styleId="Style_82" w:type="paragraph">
    <w:name w:val="Центрированный (таблица)"/>
    <w:basedOn w:val="Style_32"/>
    <w:next w:val="Style_5"/>
    <w:link w:val="Style_82_ch"/>
    <w:pPr>
      <w:ind/>
      <w:jc w:val="center"/>
    </w:pPr>
  </w:style>
  <w:style w:styleId="Style_82_ch" w:type="character">
    <w:name w:val="Центрированный (таблица)"/>
    <w:basedOn w:val="Style_32_ch"/>
    <w:link w:val="Style_82"/>
  </w:style>
  <w:style w:styleId="Style_35" w:type="paragraph">
    <w:name w:val="Текст (прав. подпись)"/>
    <w:basedOn w:val="Style_5"/>
    <w:next w:val="Style_5"/>
    <w:link w:val="Style_35_ch"/>
    <w:pPr>
      <w:widowControl w:val="0"/>
      <w:ind/>
      <w:jc w:val="right"/>
    </w:pPr>
    <w:rPr>
      <w:rFonts w:ascii="Arial" w:hAnsi="Arial"/>
      <w:sz w:val="24"/>
    </w:rPr>
  </w:style>
  <w:style w:styleId="Style_35_ch" w:type="character">
    <w:name w:val="Текст (прав. подпись)"/>
    <w:basedOn w:val="Style_5_ch"/>
    <w:link w:val="Style_35"/>
    <w:rPr>
      <w:rFonts w:ascii="Arial" w:hAnsi="Arial"/>
      <w:sz w:val="24"/>
    </w:rPr>
  </w:style>
  <w:style w:styleId="Style_46" w:type="paragraph">
    <w:name w:val="Текст (справка)"/>
    <w:basedOn w:val="Style_5"/>
    <w:next w:val="Style_5"/>
    <w:link w:val="Style_46_ch"/>
    <w:pPr>
      <w:widowControl w:val="0"/>
      <w:ind w:firstLine="0" w:left="170" w:right="170"/>
    </w:pPr>
    <w:rPr>
      <w:rFonts w:ascii="Arial" w:hAnsi="Arial"/>
      <w:sz w:val="24"/>
    </w:rPr>
  </w:style>
  <w:style w:styleId="Style_46_ch" w:type="character">
    <w:name w:val="Текст (справка)"/>
    <w:basedOn w:val="Style_5_ch"/>
    <w:link w:val="Style_46"/>
    <w:rPr>
      <w:rFonts w:ascii="Arial" w:hAnsi="Arial"/>
      <w:sz w:val="24"/>
    </w:rPr>
  </w:style>
  <w:style w:styleId="Style_83" w:type="paragraph">
    <w:name w:val="toc 5"/>
    <w:next w:val="Style_5"/>
    <w:link w:val="Style_8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Сравнение редакций. Добавленный фрагмент"/>
    <w:link w:val="Style_84_ch"/>
    <w:rPr>
      <w:color w:val="000000"/>
      <w:shd w:fill="C1D7FF" w:val="clear"/>
    </w:rPr>
  </w:style>
  <w:style w:styleId="Style_84_ch" w:type="character">
    <w:name w:val="Сравнение редакций. Добавленный фрагмент"/>
    <w:link w:val="Style_84"/>
    <w:rPr>
      <w:color w:val="000000"/>
      <w:shd w:fill="C1D7FF" w:val="clear"/>
    </w:rPr>
  </w:style>
  <w:style w:styleId="Style_85" w:type="paragraph">
    <w:name w:val="то что надо"/>
    <w:basedOn w:val="Style_6"/>
    <w:link w:val="Style_85_ch"/>
    <w:pPr>
      <w:ind/>
      <w:jc w:val="both"/>
    </w:pPr>
    <w:rPr>
      <w:rFonts w:ascii="Times New Roman" w:hAnsi="Times New Roman"/>
      <w:sz w:val="28"/>
    </w:rPr>
  </w:style>
  <w:style w:styleId="Style_85_ch" w:type="character">
    <w:name w:val="то что надо"/>
    <w:basedOn w:val="Style_6_ch"/>
    <w:link w:val="Style_85"/>
    <w:rPr>
      <w:rFonts w:ascii="Times New Roman" w:hAnsi="Times New Roman"/>
      <w:sz w:val="28"/>
    </w:rPr>
  </w:style>
  <w:style w:styleId="Style_86" w:type="paragraph">
    <w:name w:val="Подчёркнуный текст"/>
    <w:basedOn w:val="Style_5"/>
    <w:next w:val="Style_5"/>
    <w:link w:val="Style_86_ch"/>
    <w:pPr>
      <w:widowControl w:val="0"/>
      <w:ind w:firstLine="720" w:left="0"/>
      <w:jc w:val="both"/>
    </w:pPr>
    <w:rPr>
      <w:rFonts w:ascii="Arial" w:hAnsi="Arial"/>
      <w:sz w:val="24"/>
    </w:rPr>
  </w:style>
  <w:style w:styleId="Style_86_ch" w:type="character">
    <w:name w:val="Подчёркнуный текст"/>
    <w:basedOn w:val="Style_5_ch"/>
    <w:link w:val="Style_86"/>
    <w:rPr>
      <w:rFonts w:ascii="Arial" w:hAnsi="Arial"/>
      <w:sz w:val="24"/>
    </w:rPr>
  </w:style>
  <w:style w:styleId="Style_87" w:type="paragraph">
    <w:name w:val="Куда обратиться?"/>
    <w:basedOn w:val="Style_17"/>
    <w:next w:val="Style_5"/>
    <w:link w:val="Style_87_ch"/>
  </w:style>
  <w:style w:styleId="Style_87_ch" w:type="character">
    <w:name w:val="Куда обратиться?"/>
    <w:basedOn w:val="Style_17_ch"/>
    <w:link w:val="Style_87"/>
  </w:style>
  <w:style w:styleId="Style_88" w:type="paragraph">
    <w:name w:val="Balloon Text"/>
    <w:basedOn w:val="Style_5"/>
    <w:link w:val="Style_88_ch"/>
    <w:rPr>
      <w:rFonts w:ascii="Tahoma" w:hAnsi="Tahoma"/>
      <w:sz w:val="16"/>
    </w:rPr>
  </w:style>
  <w:style w:styleId="Style_88_ch" w:type="character">
    <w:name w:val="Balloon Text"/>
    <w:basedOn w:val="Style_5_ch"/>
    <w:link w:val="Style_88"/>
    <w:rPr>
      <w:rFonts w:ascii="Tahoma" w:hAnsi="Tahoma"/>
      <w:sz w:val="16"/>
    </w:rPr>
  </w:style>
  <w:style w:styleId="Style_89" w:type="paragraph">
    <w:name w:val="Заголовок для информации об изменениях"/>
    <w:basedOn w:val="Style_58"/>
    <w:next w:val="Style_5"/>
    <w:link w:val="Style_89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89_ch" w:type="character">
    <w:name w:val="Заголовок для информации об изменениях"/>
    <w:basedOn w:val="Style_58_ch"/>
    <w:link w:val="Style_89"/>
    <w:rPr>
      <w:rFonts w:ascii="Arial" w:hAnsi="Arial"/>
      <w:b w:val="0"/>
      <w:color w:val="26282F"/>
      <w:spacing w:val="0"/>
      <w:sz w:val="18"/>
      <w:highlight w:val="white"/>
    </w:rPr>
  </w:style>
  <w:style w:styleId="Style_90" w:type="paragraph">
    <w:name w:val="Активная гипертекстовая ссылка"/>
    <w:basedOn w:val="Style_31"/>
    <w:link w:val="Style_90_ch"/>
    <w:rPr>
      <w:b w:val="0"/>
      <w:color w:val="106BBE"/>
      <w:u w:val="single"/>
    </w:rPr>
  </w:style>
  <w:style w:styleId="Style_90_ch" w:type="character">
    <w:name w:val="Активная гипертекстовая ссылка"/>
    <w:basedOn w:val="Style_31_ch"/>
    <w:link w:val="Style_90"/>
    <w:rPr>
      <w:b w:val="0"/>
      <w:color w:val="106BBE"/>
      <w:u w:val="single"/>
    </w:rPr>
  </w:style>
  <w:style w:styleId="Style_91" w:type="paragraph">
    <w:name w:val="Выделение для Базового Поиска"/>
    <w:basedOn w:val="Style_26"/>
    <w:link w:val="Style_91_ch"/>
    <w:rPr>
      <w:b w:val="0"/>
      <w:color w:val="0058A9"/>
    </w:rPr>
  </w:style>
  <w:style w:styleId="Style_91_ch" w:type="character">
    <w:name w:val="Выделение для Базового Поиска"/>
    <w:basedOn w:val="Style_26_ch"/>
    <w:link w:val="Style_91"/>
    <w:rPr>
      <w:b w:val="0"/>
      <w:color w:val="0058A9"/>
    </w:rPr>
  </w:style>
  <w:style w:styleId="Style_92" w:type="paragraph">
    <w:name w:val="Основной текст с отступом 3 Знак1"/>
    <w:link w:val="Style_92_ch"/>
    <w:rPr>
      <w:sz w:val="16"/>
    </w:rPr>
  </w:style>
  <w:style w:styleId="Style_92_ch" w:type="character">
    <w:name w:val="Основной текст с отступом 3 Знак1"/>
    <w:link w:val="Style_92"/>
    <w:rPr>
      <w:sz w:val="16"/>
    </w:rPr>
  </w:style>
  <w:style w:styleId="Style_93" w:type="paragraph">
    <w:name w:val="Subtitle"/>
    <w:basedOn w:val="Style_5"/>
    <w:link w:val="Style_9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93_ch" w:type="character">
    <w:name w:val="Subtitle"/>
    <w:basedOn w:val="Style_5_ch"/>
    <w:link w:val="Style_93"/>
    <w:rPr>
      <w:b w:val="1"/>
      <w:sz w:val="26"/>
    </w:rPr>
  </w:style>
  <w:style w:styleId="Style_94" w:type="paragraph">
    <w:name w:val="Найденные слова"/>
    <w:basedOn w:val="Style_26"/>
    <w:link w:val="Style_94_ch"/>
    <w:rPr>
      <w:b w:val="0"/>
      <w:color w:val="26282F"/>
      <w:shd w:fill="FFF580" w:val="clear"/>
    </w:rPr>
  </w:style>
  <w:style w:styleId="Style_94_ch" w:type="character">
    <w:name w:val="Найденные слова"/>
    <w:basedOn w:val="Style_26_ch"/>
    <w:link w:val="Style_94"/>
    <w:rPr>
      <w:b w:val="0"/>
      <w:color w:val="26282F"/>
      <w:shd w:fill="FFF580" w:val="clear"/>
    </w:rPr>
  </w:style>
  <w:style w:styleId="Style_51" w:type="paragraph">
    <w:name w:val="Текст информации об изменениях"/>
    <w:basedOn w:val="Style_5"/>
    <w:next w:val="Style_5"/>
    <w:link w:val="Style_51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51_ch" w:type="character">
    <w:name w:val="Текст информации об изменениях"/>
    <w:basedOn w:val="Style_5_ch"/>
    <w:link w:val="Style_51"/>
    <w:rPr>
      <w:rFonts w:ascii="Arial" w:hAnsi="Arial"/>
      <w:color w:val="353842"/>
      <w:sz w:val="18"/>
    </w:rPr>
  </w:style>
  <w:style w:styleId="Style_26" w:type="paragraph">
    <w:name w:val="Цветовое выделение"/>
    <w:link w:val="Style_26_ch"/>
    <w:rPr>
      <w:b w:val="1"/>
      <w:color w:val="26282F"/>
    </w:rPr>
  </w:style>
  <w:style w:styleId="Style_26_ch" w:type="character">
    <w:name w:val="Цветовое выделение"/>
    <w:link w:val="Style_26"/>
    <w:rPr>
      <w:b w:val="1"/>
      <w:color w:val="26282F"/>
    </w:rPr>
  </w:style>
  <w:style w:styleId="Style_95" w:type="paragraph">
    <w:name w:val="Выделение для Базового Поиска (курсив)"/>
    <w:basedOn w:val="Style_91"/>
    <w:link w:val="Style_95_ch"/>
    <w:rPr>
      <w:b w:val="1"/>
      <w:i w:val="1"/>
      <w:color w:val="0058A9"/>
    </w:rPr>
  </w:style>
  <w:style w:styleId="Style_95_ch" w:type="character">
    <w:name w:val="Выделение для Базового Поиска (курсив)"/>
    <w:basedOn w:val="Style_91_ch"/>
    <w:link w:val="Style_95"/>
    <w:rPr>
      <w:b w:val="1"/>
      <w:i w:val="1"/>
      <w:color w:val="0058A9"/>
    </w:rPr>
  </w:style>
  <w:style w:styleId="Style_96" w:type="paragraph">
    <w:name w:val="Title"/>
    <w:basedOn w:val="Style_5"/>
    <w:link w:val="Style_96_ch"/>
    <w:uiPriority w:val="10"/>
    <w:qFormat/>
    <w:pPr>
      <w:ind/>
      <w:jc w:val="center"/>
    </w:pPr>
    <w:rPr>
      <w:sz w:val="28"/>
    </w:rPr>
  </w:style>
  <w:style w:styleId="Style_96_ch" w:type="character">
    <w:name w:val="Title"/>
    <w:basedOn w:val="Style_5_ch"/>
    <w:link w:val="Style_96"/>
    <w:rPr>
      <w:sz w:val="28"/>
    </w:rPr>
  </w:style>
  <w:style w:styleId="Style_97" w:type="paragraph">
    <w:name w:val="heading 4"/>
    <w:basedOn w:val="Style_18"/>
    <w:next w:val="Style_5"/>
    <w:link w:val="Style_97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7_ch" w:type="character">
    <w:name w:val="heading 4"/>
    <w:basedOn w:val="Style_18_ch"/>
    <w:link w:val="Style_97"/>
    <w:rPr>
      <w:color w:val="26282F"/>
      <w:sz w:val="24"/>
    </w:rPr>
  </w:style>
  <w:style w:styleId="Style_98" w:type="paragraph">
    <w:name w:val="Комментарий пользователя"/>
    <w:basedOn w:val="Style_9"/>
    <w:next w:val="Style_5"/>
    <w:link w:val="Style_98_ch"/>
    <w:pPr>
      <w:ind/>
      <w:jc w:val="left"/>
    </w:pPr>
    <w:rPr>
      <w:shd w:fill="FFDFE0" w:val="clear"/>
    </w:rPr>
  </w:style>
  <w:style w:styleId="Style_98_ch" w:type="character">
    <w:name w:val="Комментарий пользователя"/>
    <w:basedOn w:val="Style_9_ch"/>
    <w:link w:val="Style_98"/>
    <w:rPr>
      <w:shd w:fill="FFDFE0" w:val="clear"/>
    </w:rPr>
  </w:style>
  <w:style w:styleId="Style_99" w:type="paragraph">
    <w:name w:val="Информация об изменениях"/>
    <w:basedOn w:val="Style_51"/>
    <w:next w:val="Style_5"/>
    <w:link w:val="Style_99_ch"/>
    <w:pPr>
      <w:spacing w:before="180"/>
      <w:ind w:firstLine="0" w:left="360" w:right="360"/>
    </w:pPr>
    <w:rPr>
      <w:shd w:fill="EAEFED" w:val="clear"/>
    </w:rPr>
  </w:style>
  <w:style w:styleId="Style_99_ch" w:type="character">
    <w:name w:val="Информация об изменениях"/>
    <w:basedOn w:val="Style_51_ch"/>
    <w:link w:val="Style_99"/>
    <w:rPr>
      <w:shd w:fill="EAEFED" w:val="clear"/>
    </w:rPr>
  </w:style>
  <w:style w:styleId="Style_100" w:type="paragraph">
    <w:name w:val="Формула"/>
    <w:basedOn w:val="Style_5"/>
    <w:next w:val="Style_5"/>
    <w:link w:val="Style_100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00_ch" w:type="character">
    <w:name w:val="Формула"/>
    <w:basedOn w:val="Style_5_ch"/>
    <w:link w:val="Style_100"/>
    <w:rPr>
      <w:rFonts w:ascii="Arial" w:hAnsi="Arial"/>
      <w:sz w:val="24"/>
      <w:shd w:fill="F5F3DA" w:val="clear"/>
    </w:rPr>
  </w:style>
  <w:style w:styleId="Style_101" w:type="paragraph">
    <w:name w:val="Основной текст5"/>
    <w:basedOn w:val="Style_5"/>
    <w:link w:val="Style_101_ch"/>
    <w:pPr>
      <w:widowControl w:val="0"/>
      <w:spacing w:line="202" w:lineRule="exact"/>
      <w:ind/>
    </w:pPr>
    <w:rPr>
      <w:sz w:val="18"/>
    </w:rPr>
  </w:style>
  <w:style w:styleId="Style_101_ch" w:type="character">
    <w:name w:val="Основной текст5"/>
    <w:basedOn w:val="Style_5_ch"/>
    <w:link w:val="Style_101"/>
    <w:rPr>
      <w:sz w:val="18"/>
    </w:rPr>
  </w:style>
  <w:style w:styleId="Style_102" w:type="paragraph">
    <w:name w:val="heading 2"/>
    <w:basedOn w:val="Style_5"/>
    <w:next w:val="Style_5"/>
    <w:link w:val="Style_102_ch"/>
    <w:uiPriority w:val="9"/>
    <w:qFormat/>
    <w:pPr>
      <w:keepNext w:val="1"/>
      <w:ind w:firstLine="0" w:left="709"/>
      <w:outlineLvl w:val="1"/>
    </w:pPr>
    <w:rPr>
      <w:sz w:val="28"/>
    </w:rPr>
  </w:style>
  <w:style w:styleId="Style_102_ch" w:type="character">
    <w:name w:val="heading 2"/>
    <w:basedOn w:val="Style_5_ch"/>
    <w:link w:val="Style_102"/>
    <w:rPr>
      <w:sz w:val="28"/>
    </w:rPr>
  </w:style>
  <w:style w:styleId="Style_103" w:type="paragraph">
    <w:name w:val="ConsPlusCell"/>
    <w:link w:val="Style_103_ch"/>
    <w:rPr>
      <w:sz w:val="28"/>
    </w:rPr>
  </w:style>
  <w:style w:styleId="Style_103_ch" w:type="character">
    <w:name w:val="ConsPlusCell"/>
    <w:link w:val="Style_103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2023-08-30T08:15:30Z</dcterms:modified>
</cp:coreProperties>
</file>