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 xml:space="preserve">ПРОЕКТ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Обеспечение общественного порядка и </w:t>
      </w:r>
    </w:p>
    <w:p w14:paraId="11000000">
      <w:pPr>
        <w:rPr>
          <w:sz w:val="28"/>
        </w:rPr>
      </w:pPr>
      <w:r>
        <w:rPr>
          <w:sz w:val="28"/>
        </w:rPr>
        <w:t>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 поселения</w:t>
      </w:r>
      <w:r>
        <w:rPr>
          <w:rFonts w:ascii="Times New Roman" w:hAnsi="Times New Roman"/>
          <w:b w:val="0"/>
          <w:sz w:val="28"/>
        </w:rPr>
        <w:t xml:space="preserve"> от 22.10.2018 г. №134 «</w:t>
      </w:r>
      <w:r>
        <w:rPr>
          <w:rFonts w:ascii="Times New Roman" w:hAnsi="Times New Roman"/>
          <w:b w:val="0"/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</w:t>
      </w:r>
      <w:r>
        <w:rPr>
          <w:rStyle w:val="Style_6_ch"/>
          <w:b w:val="0"/>
          <w:sz w:val="28"/>
        </w:rPr>
        <w:t>от 22</w:t>
      </w:r>
      <w:r>
        <w:rPr>
          <w:rFonts w:ascii="Times New Roman" w:hAnsi="Times New Roman"/>
          <w:b w:val="0"/>
          <w:sz w:val="28"/>
        </w:rPr>
        <w:t>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181 «Об утверждении Плана реализации муниципальной программы Кагальницкого сельского поселения «Обеспечение общественного порядка и противодействие преступности» на 2023 год», 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</w:t>
      </w:r>
      <w:r>
        <w:rPr>
          <w:b w:val="1"/>
          <w:sz w:val="28"/>
        </w:rPr>
        <w:t>ПОСТАНОВЛЯЕТ: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rStyle w:val="Style_4_ch"/>
          <w:sz w:val="28"/>
        </w:rPr>
        <w:t>а I полугодие 2023 года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«Обеспечение общественного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порядка и противодействие преступности</w:t>
      </w:r>
      <w:r>
        <w:rPr>
          <w:sz w:val="24"/>
        </w:rPr>
        <w:t xml:space="preserve"> 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в К</w:t>
      </w:r>
      <w:r>
        <w:rPr>
          <w:sz w:val="24"/>
        </w:rPr>
        <w:t>а</w:t>
      </w:r>
      <w:r>
        <w:rPr>
          <w:sz w:val="24"/>
        </w:rPr>
        <w:t>гальницком сельском поселении Азовского района</w:t>
      </w:r>
      <w:r>
        <w:rPr>
          <w:sz w:val="24"/>
        </w:rPr>
        <w:t xml:space="preserve">»»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з</w:t>
      </w:r>
      <w:r>
        <w:rPr>
          <w:rStyle w:val="Style_4_ch"/>
          <w:sz w:val="24"/>
        </w:rPr>
        <w:t>а I полугодие 2023 года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C000000">
      <w:pPr>
        <w:pStyle w:val="Style_7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«Обеспечение общественного порядка 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            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 xml:space="preserve">» </w:t>
      </w:r>
      <w:r>
        <w:rPr>
          <w:sz w:val="24"/>
        </w:rPr>
        <w:t>з</w:t>
      </w:r>
      <w:r>
        <w:rPr>
          <w:rStyle w:val="Style_4_ch"/>
          <w:sz w:val="24"/>
        </w:rPr>
        <w:t>а I полугодие 2023 года</w:t>
      </w:r>
      <w:r>
        <w:rPr>
          <w:sz w:val="24"/>
        </w:rPr>
        <w:t>»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3"/>
        <w:gridCol w:w="3099"/>
        <w:gridCol w:w="2112"/>
        <w:gridCol w:w="2340"/>
        <w:gridCol w:w="1267"/>
        <w:gridCol w:w="1267"/>
        <w:gridCol w:w="1126"/>
        <w:gridCol w:w="1126"/>
        <w:gridCol w:w="1126"/>
        <w:gridCol w:w="1180"/>
      </w:tblGrid>
      <w:tr>
        <w:trPr>
          <w:trHeight w:hRule="atLeast" w:val="573"/>
        </w:trPr>
        <w:tc>
          <w:tcPr>
            <w:tcW w:type="dxa" w:w="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программа: «Обеспечение общественного порядка и противодействие преступности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Кагальницком сельском поселении Азовского района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Подпрограмма 1.                  «Проф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лактика экстремизма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роризма в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5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ристической защищенности объектов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Разработано и утверждено постановление от 18.05.2023г. №62 «Об утверждении системы мониторинга по профилактике межнациональных, межконфессиональных конфликтов на территории поселения»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деятельности добр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  потребность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Основное мероприятие 1.3.</w:t>
            </w:r>
          </w:p>
          <w:p w14:paraId="68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от 13.03.2023 №56 на круглосуточную охрану территории сквера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2 382,3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2 382,3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881,4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1500,9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плексные меры 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злоупотреблению наркотиками и их незако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D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занятости 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</w:pPr>
            <w:r>
              <w:rPr>
                <w:sz w:val="24"/>
              </w:rPr>
              <w:t>53,0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коррупции в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лении»</w:t>
            </w:r>
          </w:p>
        </w:tc>
        <w:tc>
          <w:tcPr>
            <w:tcW w:type="dxa" w:w="211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</w:pPr>
            <w:r>
              <w:rPr>
                <w:sz w:val="24"/>
              </w:rPr>
              <w:t>Марченко Н.Г.</w:t>
            </w:r>
          </w:p>
        </w:tc>
        <w:tc>
          <w:tcPr>
            <w:tcW w:type="dxa" w:w="23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Разработано распоряжение от 22.02.2023г. №9 «Об утверждении списка кадрового резерва для замещения вакантных должностей муниципальной службы Администрации Кагальницкого с.п.» 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6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8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1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3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1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915,6</w:t>
            </w:r>
          </w:p>
        </w:tc>
        <w:tc>
          <w:tcPr>
            <w:tcW w:type="dxa" w:w="1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1 688,4</w:t>
            </w:r>
          </w:p>
        </w:tc>
      </w:tr>
    </w:tbl>
    <w:p w14:paraId="A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A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A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A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A9000000">
      <w:pPr>
        <w:ind w:firstLine="709" w:left="0"/>
        <w:rPr>
          <w:sz w:val="28"/>
        </w:rPr>
      </w:pPr>
    </w:p>
    <w:p w14:paraId="AA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сновной текст5"/>
    <w:basedOn w:val="Style_4"/>
    <w:link w:val="Style_11_ch"/>
    <w:pPr>
      <w:widowControl w:val="0"/>
      <w:spacing w:line="202" w:lineRule="exact"/>
      <w:ind/>
    </w:pPr>
    <w:rPr>
      <w:sz w:val="18"/>
    </w:rPr>
  </w:style>
  <w:style w:styleId="Style_11_ch" w:type="character">
    <w:name w:val="Основной текст5"/>
    <w:basedOn w:val="Style_4_ch"/>
    <w:link w:val="Style_11"/>
    <w:rPr>
      <w:sz w:val="18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5" w:type="paragraph">
    <w:name w:val="Body Text"/>
    <w:basedOn w:val="Style_4"/>
    <w:link w:val="Style_15_ch"/>
  </w:style>
  <w:style w:styleId="Style_15_ch" w:type="character">
    <w:name w:val="Body Text"/>
    <w:basedOn w:val="Style_4_ch"/>
    <w:link w:val="Style_15"/>
  </w:style>
  <w:style w:styleId="Style_16" w:type="paragraph">
    <w:name w:val="Body text"/>
    <w:link w:val="Style_16_ch"/>
    <w:rPr>
      <w:rFonts w:ascii="Book Antiqua" w:hAnsi="Book Antiqua"/>
      <w:color w:val="000000"/>
      <w:spacing w:val="0"/>
      <w:sz w:val="29"/>
      <w:u w:val="none"/>
    </w:rPr>
  </w:style>
  <w:style w:styleId="Style_16_ch" w:type="character">
    <w:name w:val="Body text"/>
    <w:link w:val="Style_16"/>
    <w:rPr>
      <w:rFonts w:ascii="Book Antiqua" w:hAnsi="Book Antiqua"/>
      <w:color w:val="000000"/>
      <w:spacing w:val="0"/>
      <w:sz w:val="29"/>
      <w:u w:val="none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4_ch"/>
    <w:link w:val="Style_17"/>
    <w:rPr>
      <w:rFonts w:ascii="Cambria" w:hAnsi="Cambria"/>
      <w:b w:val="1"/>
      <w:sz w:val="26"/>
    </w:rPr>
  </w:style>
  <w:style w:styleId="Style_18" w:type="paragraph">
    <w:name w:val="Body Text Indent"/>
    <w:basedOn w:val="Style_4"/>
    <w:link w:val="Style_18_ch"/>
    <w:pPr>
      <w:ind w:firstLine="709" w:left="0"/>
      <w:jc w:val="both"/>
    </w:pPr>
  </w:style>
  <w:style w:styleId="Style_18_ch" w:type="character">
    <w:name w:val="Body Text Indent"/>
    <w:basedOn w:val="Style_4_ch"/>
    <w:link w:val="Style_18"/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Normal (Web)"/>
    <w:basedOn w:val="Style_4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4_ch"/>
    <w:link w:val="Style_20"/>
    <w:rPr>
      <w:sz w:val="24"/>
    </w:rPr>
  </w:style>
  <w:style w:styleId="Style_21" w:type="paragraph">
    <w:name w:val="header"/>
    <w:basedOn w:val="Style_4"/>
    <w:link w:val="Style_21_ch"/>
    <w:pPr>
      <w:tabs>
        <w:tab w:leader="none" w:pos="4153" w:val="center"/>
        <w:tab w:leader="none" w:pos="8306" w:val="right"/>
      </w:tabs>
      <w:ind/>
    </w:pPr>
  </w:style>
  <w:style w:styleId="Style_21_ch" w:type="character">
    <w:name w:val="header"/>
    <w:basedOn w:val="Style_4_ch"/>
    <w:link w:val="Style_21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нак1"/>
    <w:basedOn w:val="Style_4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4_ch"/>
    <w:link w:val="Style_24"/>
    <w:rPr>
      <w:rFonts w:ascii="Tahoma" w:hAnsi="Tahoma"/>
    </w:rPr>
  </w:style>
  <w:style w:styleId="Style_25" w:type="paragraph">
    <w:name w:val="Нормальный (таблица)"/>
    <w:basedOn w:val="Style_4"/>
    <w:next w:val="Style_4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4_ch"/>
    <w:link w:val="Style_25"/>
    <w:rPr>
      <w:rFonts w:ascii="Arial" w:hAnsi="Arial"/>
      <w:sz w:val="24"/>
    </w:rPr>
  </w:style>
  <w:style w:styleId="Style_26" w:type="paragraph">
    <w:name w:val="Гипертекстовая ссылка"/>
    <w:link w:val="Style_26_ch"/>
    <w:rPr>
      <w:color w:val="000000"/>
      <w:sz w:val="26"/>
    </w:rPr>
  </w:style>
  <w:style w:styleId="Style_26_ch" w:type="character">
    <w:name w:val="Гипертекстовая ссылка"/>
    <w:link w:val="Style_26"/>
    <w:rPr>
      <w:color w:val="000000"/>
      <w:sz w:val="26"/>
    </w:rPr>
  </w:style>
  <w:style w:styleId="Style_27" w:type="paragraph">
    <w:name w:val="Postan"/>
    <w:basedOn w:val="Style_4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4_ch"/>
    <w:link w:val="Style_27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Основной текст1"/>
    <w:link w:val="Style_31_ch"/>
    <w:rPr>
      <w:rFonts w:ascii="Courier New" w:hAnsi="Courier New"/>
      <w:color w:val="000000"/>
      <w:spacing w:val="0"/>
      <w:sz w:val="18"/>
      <w:highlight w:val="white"/>
    </w:rPr>
  </w:style>
  <w:style w:styleId="Style_31_ch" w:type="character">
    <w:name w:val="Основной текст1"/>
    <w:link w:val="Style_31"/>
    <w:rPr>
      <w:rFonts w:ascii="Courier New" w:hAnsi="Courier New"/>
      <w:color w:val="000000"/>
      <w:spacing w:val="0"/>
      <w:sz w:val="18"/>
      <w:highlight w:val="white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40" w:type="paragraph">
    <w:name w:val="toc 8"/>
    <w:next w:val="Style_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List Paragraph"/>
    <w:basedOn w:val="Style_4"/>
    <w:link w:val="Style_41_ch"/>
    <w:pPr>
      <w:ind w:firstLine="0" w:left="720"/>
    </w:pPr>
  </w:style>
  <w:style w:styleId="Style_41_ch" w:type="character">
    <w:name w:val="List Paragraph"/>
    <w:basedOn w:val="Style_4_ch"/>
    <w:link w:val="Style_41"/>
  </w:style>
  <w:style w:styleId="Style_42" w:type="paragraph">
    <w:name w:val="toc 5"/>
    <w:next w:val="Style_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Отчетный"/>
    <w:basedOn w:val="Style_4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4_ch"/>
    <w:link w:val="Style_43"/>
    <w:rPr>
      <w:sz w:val="26"/>
    </w:rPr>
  </w:style>
  <w:style w:styleId="Style_44" w:type="paragraph">
    <w:name w:val="Subtitle"/>
    <w:basedOn w:val="Style_4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4_ch"/>
    <w:link w:val="Style_44"/>
    <w:rPr>
      <w:b w:val="1"/>
      <w:sz w:val="26"/>
    </w:rPr>
  </w:style>
  <w:style w:styleId="Style_45" w:type="paragraph">
    <w:name w:val="Body Text Indent 3"/>
    <w:basedOn w:val="Style_4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4_ch"/>
    <w:link w:val="Style_45"/>
    <w:rPr>
      <w:sz w:val="1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Знак11"/>
    <w:basedOn w:val="Style_4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1"/>
    <w:basedOn w:val="Style_4_ch"/>
    <w:link w:val="Style_47"/>
    <w:rPr>
      <w:rFonts w:ascii="Tahoma" w:hAnsi="Tahoma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4_ch"/>
    <w:link w:val="Style_48"/>
    <w:rPr>
      <w:rFonts w:ascii="Cambria" w:hAnsi="Cambria"/>
      <w:b w:val="1"/>
      <w:i w:val="1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2023-09-07T05:49:49Z</dcterms:modified>
</cp:coreProperties>
</file>