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4"/>
        <w:ind/>
        <w:jc w:val="left"/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 АЗОВСКИЙ РАЙО</w:t>
      </w:r>
      <w:r>
        <w:rPr>
          <w:rFonts w:ascii="Times New Roman" w:hAnsi="Times New Roman"/>
          <w:b w:val="1"/>
          <w:sz w:val="28"/>
        </w:rPr>
        <w:t>Н</w:t>
      </w:r>
    </w:p>
    <w:p w14:paraId="07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8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КАГАЛЬНИЦКОГО СЕЛЬСКОГО ПОСЕЛЕНИЯ</w:t>
      </w:r>
    </w:p>
    <w:p w14:paraId="09000000">
      <w:pPr>
        <w:ind/>
        <w:jc w:val="center"/>
        <w:rPr>
          <w:rFonts w:ascii="Times New Roman" w:hAnsi="Times New Roman"/>
          <w:b w:val="1"/>
          <w:sz w:val="28"/>
        </w:rPr>
      </w:pPr>
    </w:p>
    <w:p w14:paraId="0A000000">
      <w:pPr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rPr>
          <w:rFonts w:ascii="Times New Roman" w:hAnsi="Times New Roman"/>
          <w:b w:val="1"/>
          <w:sz w:val="28"/>
        </w:rPr>
      </w:pPr>
    </w:p>
    <w:p w14:paraId="0C000000">
      <w:pPr>
        <w:rPr>
          <w:sz w:val="28"/>
        </w:rPr>
      </w:pPr>
      <w:r>
        <w:rPr>
          <w:color w:val="000000"/>
          <w:sz w:val="28"/>
        </w:rPr>
        <w:t xml:space="preserve"> «26» февраля 2024</w:t>
      </w:r>
      <w:r>
        <w:rPr>
          <w:color w:val="000000"/>
          <w:sz w:val="28"/>
        </w:rPr>
        <w:t xml:space="preserve"> г.        </w:t>
      </w:r>
      <w:r>
        <w:rPr>
          <w:color w:val="000000"/>
          <w:sz w:val="28"/>
        </w:rPr>
        <w:t xml:space="preserve">                    № 27</w:t>
      </w:r>
      <w:r>
        <w:rPr>
          <w:sz w:val="28"/>
        </w:rPr>
        <w:t xml:space="preserve">                                             с. Кагальник</w:t>
      </w:r>
    </w:p>
    <w:p w14:paraId="0D000000">
      <w:pPr>
        <w:rPr>
          <w:sz w:val="28"/>
        </w:rPr>
      </w:pPr>
    </w:p>
    <w:p w14:paraId="0E000000">
      <w:pPr>
        <w:rPr>
          <w:sz w:val="28"/>
        </w:rPr>
      </w:pPr>
      <w:r>
        <w:rPr>
          <w:sz w:val="28"/>
        </w:rPr>
        <w:t xml:space="preserve">Об утверждении отчёта об исполнении плана реализации </w:t>
      </w:r>
    </w:p>
    <w:p w14:paraId="0F000000">
      <w:pPr>
        <w:rPr>
          <w:sz w:val="28"/>
        </w:rPr>
      </w:pPr>
      <w:r>
        <w:rPr>
          <w:sz w:val="28"/>
        </w:rPr>
        <w:t>муниципальной программы Кагальницкого</w:t>
      </w:r>
    </w:p>
    <w:p w14:paraId="10000000">
      <w:pPr>
        <w:ind w:right="4110"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>«Благоустройство террит</w:t>
      </w:r>
      <w:r>
        <w:rPr>
          <w:sz w:val="28"/>
        </w:rPr>
        <w:t>о</w:t>
      </w:r>
      <w:r>
        <w:rPr>
          <w:sz w:val="28"/>
        </w:rPr>
        <w:t>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2023 год</w:t>
      </w:r>
    </w:p>
    <w:p w14:paraId="11000000">
      <w:pPr>
        <w:ind w:right="4110"/>
        <w:rPr>
          <w:sz w:val="28"/>
        </w:rPr>
      </w:pPr>
    </w:p>
    <w:p w14:paraId="12000000">
      <w:pPr>
        <w:ind w:firstLine="567" w:left="0"/>
        <w:jc w:val="both"/>
        <w:rPr>
          <w:sz w:val="28"/>
        </w:rPr>
      </w:pPr>
      <w:r>
        <w:rPr>
          <w:sz w:val="28"/>
        </w:rPr>
        <w:t xml:space="preserve">  </w:t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</w:t>
      </w:r>
      <w:r>
        <w:rPr>
          <w:sz w:val="28"/>
        </w:rPr>
        <w:t>о</w:t>
      </w:r>
      <w:r>
        <w:rPr>
          <w:sz w:val="28"/>
        </w:rPr>
        <w:t>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</w:t>
      </w:r>
      <w:r>
        <w:rPr>
          <w:sz w:val="28"/>
        </w:rPr>
        <w:t>а</w:t>
      </w:r>
      <w:r>
        <w:rPr>
          <w:sz w:val="28"/>
        </w:rPr>
        <w:t>ции и оценки эффективности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>го поселения</w:t>
      </w:r>
      <w:r>
        <w:rPr>
          <w:sz w:val="28"/>
        </w:rPr>
        <w:t xml:space="preserve">»,  </w:t>
      </w:r>
      <w:r>
        <w:rPr>
          <w:rStyle w:val="Style_6_ch"/>
          <w:sz w:val="28"/>
        </w:rPr>
        <w:t>от 22</w:t>
      </w:r>
      <w:r>
        <w:rPr>
          <w:sz w:val="28"/>
        </w:rPr>
        <w:t>.10.2018 г. №135 «Об утверждении Методических рекоменд</w:t>
      </w:r>
      <w:r>
        <w:rPr>
          <w:sz w:val="28"/>
        </w:rPr>
        <w:t>а</w:t>
      </w:r>
      <w:r>
        <w:rPr>
          <w:sz w:val="28"/>
        </w:rPr>
        <w:t>ций по разработке и реализации муниципальных программ Кагальницкого сельск</w:t>
      </w:r>
      <w:r>
        <w:rPr>
          <w:sz w:val="28"/>
        </w:rPr>
        <w:t>о</w:t>
      </w:r>
      <w:r>
        <w:rPr>
          <w:sz w:val="28"/>
        </w:rPr>
        <w:t xml:space="preserve">го поселения», </w:t>
      </w:r>
      <w:r>
        <w:rPr>
          <w:spacing w:val="-4"/>
          <w:sz w:val="28"/>
        </w:rPr>
        <w:t>распоряжением</w:t>
      </w:r>
      <w:r>
        <w:rPr>
          <w:sz w:val="28"/>
        </w:rPr>
        <w:t xml:space="preserve"> Администр</w:t>
      </w:r>
      <w:r>
        <w:rPr>
          <w:sz w:val="28"/>
        </w:rPr>
        <w:t>а</w:t>
      </w:r>
      <w:r>
        <w:rPr>
          <w:sz w:val="28"/>
        </w:rPr>
        <w:t>ции Кагальницкого сельского поселения от 17.10.2018 г. №41 «Об утверждении Перечня муниципальных программ Кагал</w:t>
      </w:r>
      <w:r>
        <w:rPr>
          <w:sz w:val="28"/>
        </w:rPr>
        <w:t>ь</w:t>
      </w:r>
      <w:r>
        <w:rPr>
          <w:sz w:val="28"/>
        </w:rPr>
        <w:t>ницкого сельского поселения» Администрация Кагальницкого сел</w:t>
      </w:r>
      <w:r>
        <w:rPr>
          <w:sz w:val="28"/>
        </w:rPr>
        <w:t>ь</w:t>
      </w:r>
      <w:r>
        <w:rPr>
          <w:sz w:val="28"/>
        </w:rPr>
        <w:t>ского поселения и постановлением Администрации Кагальницкого сельского поселения от 30.12.2022 г. №180 «Об утверждении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>граммы Кагальницкого сельского поселения «Благоустройство территории</w:t>
      </w:r>
      <w:r>
        <w:rPr>
          <w:sz w:val="28"/>
        </w:rPr>
        <w:t>» на 2023 год», Администрация Кагал</w:t>
      </w:r>
      <w:r>
        <w:rPr>
          <w:sz w:val="28"/>
        </w:rPr>
        <w:t>ь</w:t>
      </w:r>
      <w:r>
        <w:rPr>
          <w:sz w:val="28"/>
        </w:rPr>
        <w:t>ницкого сельского поселения</w:t>
      </w:r>
    </w:p>
    <w:p w14:paraId="13000000">
      <w:pPr>
        <w:pStyle w:val="Style_7"/>
        <w:widowControl w:val="1"/>
        <w:ind/>
        <w:jc w:val="both"/>
        <w:rPr>
          <w:b w:val="0"/>
          <w:sz w:val="28"/>
        </w:rPr>
      </w:pPr>
    </w:p>
    <w:p w14:paraId="14000000">
      <w:pPr>
        <w:ind w:firstLine="709" w:left="0"/>
        <w:rPr>
          <w:b w:val="0"/>
          <w:sz w:val="28"/>
        </w:rPr>
      </w:pPr>
      <w:r>
        <w:rPr>
          <w:b w:val="1"/>
          <w:sz w:val="28"/>
        </w:rPr>
        <w:t xml:space="preserve">                                        </w:t>
      </w:r>
      <w:r>
        <w:rPr>
          <w:b w:val="0"/>
          <w:sz w:val="28"/>
        </w:rPr>
        <w:t xml:space="preserve">    </w:t>
      </w:r>
      <w:r>
        <w:rPr>
          <w:b w:val="0"/>
          <w:sz w:val="28"/>
        </w:rPr>
        <w:t>ПОСТАНОВЛЯЕТ:</w:t>
      </w:r>
    </w:p>
    <w:p w14:paraId="15000000">
      <w:pPr>
        <w:ind w:firstLine="709" w:left="0"/>
        <w:rPr>
          <w:sz w:val="28"/>
        </w:rPr>
      </w:pPr>
    </w:p>
    <w:p w14:paraId="16000000">
      <w:pPr>
        <w:ind w:firstLine="709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Утвердить отчёт об исполнении плана реализации муниципальной пр</w:t>
      </w:r>
      <w:r>
        <w:rPr>
          <w:sz w:val="28"/>
        </w:rPr>
        <w:t>о</w:t>
      </w:r>
      <w:r>
        <w:rPr>
          <w:sz w:val="28"/>
        </w:rPr>
        <w:t xml:space="preserve">граммы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Благоустройство территории</w:t>
      </w:r>
      <w:r>
        <w:rPr>
          <w:sz w:val="28"/>
        </w:rPr>
        <w:t>»</w:t>
      </w:r>
      <w:r>
        <w:rPr>
          <w:sz w:val="28"/>
        </w:rPr>
        <w:t xml:space="preserve"> </w:t>
      </w:r>
      <w:r>
        <w:rPr>
          <w:rStyle w:val="Style_5_ch"/>
          <w:sz w:val="28"/>
        </w:rPr>
        <w:t>за 2023 год</w:t>
      </w:r>
      <w:r>
        <w:rPr>
          <w:sz w:val="28"/>
        </w:rPr>
        <w:t>, согласно приложению № 1.</w:t>
      </w:r>
    </w:p>
    <w:p w14:paraId="17000000">
      <w:pPr>
        <w:ind w:firstLine="709" w:left="0"/>
        <w:jc w:val="both"/>
        <w:rPr>
          <w:sz w:val="28"/>
        </w:rPr>
      </w:pPr>
      <w:r>
        <w:rPr>
          <w:sz w:val="28"/>
        </w:rPr>
        <w:t>2. Настоящее постановление подлежит опубликованию на официальном са</w:t>
      </w:r>
      <w:r>
        <w:rPr>
          <w:sz w:val="28"/>
        </w:rPr>
        <w:t>й</w:t>
      </w:r>
      <w:r>
        <w:rPr>
          <w:sz w:val="28"/>
        </w:rPr>
        <w:t>те Администрации Кагальницкого сельского поселения.</w:t>
      </w:r>
    </w:p>
    <w:p w14:paraId="18000000">
      <w:pPr>
        <w:ind w:firstLine="709" w:left="0"/>
        <w:jc w:val="both"/>
        <w:rPr>
          <w:sz w:val="28"/>
        </w:rPr>
      </w:pPr>
      <w:r>
        <w:rPr>
          <w:sz w:val="28"/>
        </w:rPr>
        <w:t>3. Контроль за выполнением настоящего постановления оставляю за собой.</w:t>
      </w: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 w:firstLine="567" w:left="0"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  <w:r>
        <w:rPr>
          <w:sz w:val="28"/>
        </w:rPr>
        <w:t>Глав</w:t>
      </w:r>
      <w:r>
        <w:rPr>
          <w:sz w:val="28"/>
        </w:rPr>
        <w:t>а</w:t>
      </w:r>
      <w:r>
        <w:rPr>
          <w:sz w:val="28"/>
        </w:rPr>
        <w:t xml:space="preserve"> Администрации</w:t>
      </w:r>
    </w:p>
    <w:p w14:paraId="1C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</w:t>
      </w:r>
      <w:r>
        <w:rPr>
          <w:sz w:val="28"/>
        </w:rPr>
        <w:t>К.А.Малерян</w:t>
      </w: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tabs>
          <w:tab w:leader="none" w:pos="1000" w:val="left"/>
        </w:tabs>
        <w:ind/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21000000">
      <w:pPr>
        <w:sectPr>
          <w:headerReference r:id="rId1" w:type="default"/>
          <w:footerReference r:id="rId2" w:type="default"/>
          <w:pgSz w:h="16840" w:orient="portrait" w:w="11907"/>
          <w:pgMar w:bottom="709" w:footer="720" w:gutter="0" w:header="720" w:left="1276" w:right="567" w:top="426"/>
        </w:sectPr>
      </w:pPr>
    </w:p>
    <w:p w14:paraId="22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 xml:space="preserve">Приложение № 1 к постановлению Администрации </w:t>
      </w:r>
    </w:p>
    <w:p w14:paraId="23000000">
      <w:pPr>
        <w:spacing w:line="264" w:lineRule="auto"/>
        <w:ind/>
        <w:jc w:val="right"/>
        <w:rPr>
          <w:sz w:val="24"/>
        </w:rPr>
      </w:pPr>
      <w:r>
        <w:rPr>
          <w:sz w:val="24"/>
        </w:rPr>
        <w:t>Кагальницкого сельского поселения от 26.02.2024г. №27</w:t>
      </w:r>
    </w:p>
    <w:p w14:paraId="24000000">
      <w:pPr>
        <w:ind/>
        <w:jc w:val="right"/>
        <w:rPr>
          <w:sz w:val="24"/>
        </w:rPr>
      </w:pPr>
      <w:r>
        <w:rPr>
          <w:sz w:val="24"/>
        </w:rPr>
        <w:t xml:space="preserve">«Об утверждении отчёта об исполнении плана реализации </w:t>
      </w:r>
    </w:p>
    <w:p w14:paraId="25000000">
      <w:pPr>
        <w:ind/>
        <w:jc w:val="right"/>
        <w:rPr>
          <w:sz w:val="24"/>
        </w:rPr>
      </w:pPr>
      <w:r>
        <w:rPr>
          <w:sz w:val="24"/>
        </w:rPr>
        <w:t>муниципальной программы Кагальницкого</w:t>
      </w:r>
    </w:p>
    <w:p w14:paraId="26000000">
      <w:pPr>
        <w:ind/>
        <w:jc w:val="right"/>
        <w:rPr>
          <w:sz w:val="28"/>
        </w:rPr>
      </w:pPr>
      <w:r>
        <w:rPr>
          <w:sz w:val="24"/>
        </w:rPr>
        <w:t>сельского поселения</w:t>
      </w:r>
      <w:r>
        <w:rPr>
          <w:sz w:val="24"/>
        </w:rPr>
        <w:t xml:space="preserve"> «</w:t>
      </w:r>
      <w:r>
        <w:rPr>
          <w:sz w:val="24"/>
        </w:rPr>
        <w:t xml:space="preserve">Благоустройство территории» </w:t>
      </w:r>
      <w:r>
        <w:rPr>
          <w:rStyle w:val="Style_5_ch"/>
          <w:sz w:val="24"/>
        </w:rPr>
        <w:t>за 2023 год</w:t>
      </w:r>
      <w:r>
        <w:rPr>
          <w:sz w:val="24"/>
        </w:rPr>
        <w:t>»</w:t>
      </w:r>
    </w:p>
    <w:p w14:paraId="27000000">
      <w:pPr>
        <w:widowControl w:val="0"/>
        <w:ind/>
        <w:jc w:val="center"/>
        <w:rPr>
          <w:sz w:val="24"/>
        </w:rPr>
      </w:pPr>
    </w:p>
    <w:p w14:paraId="28000000">
      <w:pPr>
        <w:pStyle w:val="Style_5"/>
        <w:ind/>
        <w:jc w:val="center"/>
        <w:rPr>
          <w:sz w:val="24"/>
        </w:rPr>
      </w:pPr>
      <w:r>
        <w:rPr>
          <w:sz w:val="24"/>
        </w:rPr>
        <w:t>ОТЧЕТ</w:t>
      </w:r>
    </w:p>
    <w:p w14:paraId="29000000">
      <w:pPr>
        <w:widowControl w:val="0"/>
        <w:ind/>
        <w:jc w:val="center"/>
        <w:rPr>
          <w:sz w:val="24"/>
        </w:rPr>
      </w:pPr>
      <w:r>
        <w:rPr>
          <w:rStyle w:val="Style_5_ch"/>
          <w:sz w:val="24"/>
        </w:rPr>
        <w:t>об исполнении плана  реализации муниципальной программы:</w:t>
      </w:r>
      <w:r>
        <w:rPr>
          <w:rStyle w:val="Style_5_ch"/>
          <w:sz w:val="24"/>
        </w:rPr>
        <w:t xml:space="preserve"> </w:t>
      </w:r>
      <w:r>
        <w:rPr>
          <w:rStyle w:val="Style_5_ch"/>
          <w:sz w:val="24"/>
        </w:rPr>
        <w:t xml:space="preserve">«Благоустройство территории» </w:t>
      </w:r>
      <w:r>
        <w:rPr>
          <w:rStyle w:val="Style_5_ch"/>
          <w:sz w:val="24"/>
        </w:rPr>
        <w:t>за 2023 год</w:t>
      </w:r>
    </w:p>
    <w:tbl>
      <w:tblPr>
        <w:tblStyle w:val="Style_8"/>
        <w:tblInd w:type="dxa" w:w="-351"/>
        <w:tblLayout w:type="fixed"/>
        <w:tblCellMar>
          <w:left w:type="dxa" w:w="75"/>
          <w:right w:type="dxa" w:w="75"/>
        </w:tblCellMar>
      </w:tblPr>
      <w:tblGrid>
        <w:gridCol w:w="568"/>
        <w:gridCol w:w="2757"/>
        <w:gridCol w:w="2087"/>
        <w:gridCol w:w="2175"/>
        <w:gridCol w:w="1275"/>
        <w:gridCol w:w="1667"/>
        <w:gridCol w:w="1150"/>
        <w:gridCol w:w="1134"/>
        <w:gridCol w:w="1211"/>
        <w:gridCol w:w="1177"/>
      </w:tblGrid>
      <w:tr>
        <w:trPr>
          <w:trHeight w:hRule="atLeast" w:val="573"/>
        </w:trPr>
        <w:tc>
          <w:tcPr>
            <w:tcW w:type="dxa" w:w="56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275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Номер и наименование</w:t>
            </w:r>
          </w:p>
          <w:p w14:paraId="2C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208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D000000">
            <w:pPr>
              <w:widowControl w:val="0"/>
              <w:ind w:firstLine="0" w:left="-75"/>
              <w:jc w:val="center"/>
              <w:rPr>
                <w:b w:val="1"/>
                <w:sz w:val="24"/>
              </w:rPr>
            </w:pPr>
            <w:r>
              <w:rPr>
                <w:sz w:val="24"/>
              </w:rPr>
              <w:t xml:space="preserve">Ответственный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исполнитель, соисполнитель, участник</w:t>
            </w:r>
            <w:r>
              <w:rPr>
                <w:sz w:val="24"/>
              </w:rPr>
              <w:br/>
            </w:r>
          </w:p>
        </w:tc>
        <w:tc>
          <w:tcPr>
            <w:tcW w:type="dxa" w:w="21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2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 </w:t>
            </w:r>
          </w:p>
          <w:p w14:paraId="2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реализации (краткое оп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сание)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 w:firstLine="0" w:left="-74" w:right="-75"/>
              <w:jc w:val="center"/>
              <w:rPr>
                <w:sz w:val="24"/>
              </w:rPr>
            </w:pPr>
            <w:r>
              <w:rPr>
                <w:sz w:val="24"/>
              </w:rPr>
              <w:t>Факти-ческая дата нач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ла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ции</w:t>
            </w:r>
          </w:p>
        </w:tc>
        <w:tc>
          <w:tcPr>
            <w:tcW w:type="dxa" w:w="166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Фактич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ская дата оконч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ния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 xml:space="preserve">ции,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наступл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ния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контрол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 xml:space="preserve">ного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события</w:t>
            </w:r>
          </w:p>
        </w:tc>
        <w:tc>
          <w:tcPr>
            <w:tcW w:type="dxa" w:w="3495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Расходы бюджетов на реализ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цию муниципальной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мы, тыс. рублей</w:t>
            </w:r>
          </w:p>
        </w:tc>
        <w:tc>
          <w:tcPr>
            <w:tcW w:type="dxa" w:w="11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Объемы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военных средств и пр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чины их нео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воения</w:t>
            </w:r>
            <w:r>
              <w:rPr>
                <w:sz w:val="24"/>
              </w:rPr>
              <w:t xml:space="preserve"> </w:t>
            </w:r>
          </w:p>
        </w:tc>
      </w:tr>
      <w:tr>
        <w:trPr>
          <w:trHeight w:hRule="atLeast" w:val="720"/>
        </w:trPr>
        <w:tc>
          <w:tcPr>
            <w:tcW w:type="dxa" w:w="56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75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08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1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66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4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но</w:t>
            </w:r>
          </w:p>
          <w:p w14:paraId="35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муниц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пал</w:t>
            </w:r>
            <w:r>
              <w:rPr>
                <w:sz w:val="24"/>
              </w:rPr>
              <w:t>ь</w:t>
            </w:r>
            <w:r>
              <w:rPr>
                <w:sz w:val="24"/>
              </w:rPr>
              <w:t>ной програ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мой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 w:firstLine="0" w:left="-75"/>
              <w:jc w:val="center"/>
              <w:rPr>
                <w:sz w:val="24"/>
              </w:rPr>
            </w:pPr>
            <w:r>
              <w:rPr>
                <w:sz w:val="24"/>
              </w:rPr>
              <w:t>пред</w:t>
            </w:r>
            <w:r>
              <w:rPr>
                <w:sz w:val="24"/>
              </w:rPr>
              <w:t>у</w:t>
            </w:r>
            <w:r>
              <w:rPr>
                <w:sz w:val="24"/>
              </w:rPr>
              <w:t>смотрено сво</w:t>
            </w:r>
            <w:r>
              <w:rPr>
                <w:sz w:val="24"/>
              </w:rPr>
              <w:t>д</w:t>
            </w:r>
            <w:r>
              <w:rPr>
                <w:sz w:val="24"/>
              </w:rPr>
              <w:t>ной бюдже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ной ро</w:t>
            </w:r>
            <w:r>
              <w:rPr>
                <w:sz w:val="24"/>
              </w:rPr>
              <w:t>с</w:t>
            </w:r>
            <w:r>
              <w:rPr>
                <w:sz w:val="24"/>
              </w:rPr>
              <w:t>писью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7000000">
            <w:pPr>
              <w:widowControl w:val="0"/>
              <w:ind w:firstLine="0" w:left="-76"/>
              <w:jc w:val="center"/>
              <w:rPr>
                <w:sz w:val="24"/>
              </w:rPr>
            </w:pPr>
            <w:r>
              <w:rPr>
                <w:sz w:val="24"/>
              </w:rPr>
              <w:t>факт на о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 xml:space="preserve">четную дату </w:t>
            </w:r>
          </w:p>
        </w:tc>
        <w:tc>
          <w:tcPr>
            <w:tcW w:type="dxa" w:w="11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>
        <w:trPr>
          <w:trHeight w:hRule="atLeast" w:val="202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rPr>
                <w:strike w:val="1"/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Подпрограмма 1. «Прочее бл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гоустройство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X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2 944,4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ind/>
              <w:jc w:val="center"/>
            </w:pPr>
            <w:r>
              <w:rPr>
                <w:sz w:val="24"/>
              </w:rPr>
              <w:t>121,2</w:t>
            </w:r>
          </w:p>
        </w:tc>
      </w:tr>
      <w:tr>
        <w:trPr>
          <w:trHeight w:hRule="atLeast" w:val="263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2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rPr>
                <w:sz w:val="24"/>
              </w:rPr>
            </w:pPr>
            <w:r>
              <w:rPr>
                <w:sz w:val="24"/>
              </w:rPr>
              <w:t xml:space="preserve">Основное мероприятие 1.1. Расходы на дезинфекцию и дератизацию от насекомых   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 xml:space="preserve">Проведена обработка территории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13.07.2023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160,1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rPr>
                <w:strike w:val="0"/>
                <w:sz w:val="24"/>
              </w:rPr>
            </w:pPr>
            <w:r>
              <w:rPr>
                <w:strike w:val="0"/>
                <w:sz w:val="24"/>
              </w:rPr>
              <w:t>4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1.3. Расходы по содержанию и ремонту площадок мусорных контейнеров и площадок к ним, а так же содержание территории сельского поселения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spacing w:line="276" w:lineRule="auto"/>
              <w:ind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Ежемесячно заключаются договора на уборку и покос территории</w:t>
            </w:r>
          </w:p>
          <w:p w14:paraId="5A000000">
            <w:pPr>
              <w:rPr>
                <w:sz w:val="22"/>
              </w:rPr>
            </w:pP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B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25.12.2023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2 138,2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2 125,2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ind/>
              <w:jc w:val="center"/>
            </w:pPr>
            <w:r>
              <w:rPr>
                <w:sz w:val="24"/>
              </w:rPr>
              <w:t>13,0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spacing w:line="216" w:lineRule="auto"/>
              <w:ind/>
              <w:rPr>
                <w:sz w:val="24"/>
              </w:rPr>
            </w:pPr>
            <w:r>
              <w:rPr>
                <w:sz w:val="24"/>
              </w:rPr>
              <w:t>Основное мероприятие 1.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>. Расходы по отлову бродячих животных</w:t>
            </w:r>
          </w:p>
          <w:p w14:paraId="63000000">
            <w:pPr>
              <w:rPr>
                <w:sz w:val="24"/>
              </w:rPr>
            </w:pP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Создание условий для работы и отд</w:t>
            </w:r>
            <w:r>
              <w:rPr>
                <w:color w:val="000000"/>
                <w:sz w:val="24"/>
              </w:rPr>
              <w:t>ы</w:t>
            </w:r>
            <w:r>
              <w:rPr>
                <w:color w:val="000000"/>
                <w:sz w:val="24"/>
              </w:rPr>
              <w:t>ха жителей посел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ния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r>
              <w:rPr>
                <w:sz w:val="24"/>
              </w:rPr>
              <w:t>01.01.20</w:t>
            </w:r>
            <w:r>
              <w:rPr>
                <w:sz w:val="24"/>
              </w:rPr>
              <w:t>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01.06.2023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98,2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94,2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D000000">
            <w:pPr>
              <w:pStyle w:val="Style_5"/>
              <w:rPr>
                <w:sz w:val="24"/>
              </w:rPr>
            </w:pPr>
            <w:r>
              <w:rPr>
                <w:sz w:val="24"/>
              </w:rPr>
              <w:t>Основное мероприятие 1.6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t>Расходы, связанные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6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Произведен текущий ремонт памятников ВОВ в х.Узяк и п.Зеленый</w:t>
            </w:r>
          </w:p>
          <w:p w14:paraId="70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1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04.05.2023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427,5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7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rPr>
          <w:trHeight w:hRule="atLeast" w:val="360"/>
        </w:trPr>
        <w:tc>
          <w:tcPr>
            <w:tcW w:type="dxa" w:w="56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275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 xml:space="preserve">Основное мероприятие 1.7. </w:t>
            </w:r>
            <w:r>
              <w:rPr>
                <w:rStyle w:val="Style_5_ch"/>
                <w:sz w:val="24"/>
              </w:rPr>
              <w:t>Расходы на обустройство территории сквера</w:t>
            </w:r>
          </w:p>
        </w:tc>
        <w:tc>
          <w:tcPr>
            <w:tcW w:type="dxa" w:w="208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ind/>
              <w:jc w:val="center"/>
              <w:rPr>
                <w:sz w:val="22"/>
              </w:rPr>
            </w:pPr>
            <w:r>
              <w:rPr>
                <w:color w:val="000000"/>
                <w:sz w:val="24"/>
              </w:rPr>
              <w:t>Устранен</w:t>
            </w:r>
            <w:r>
              <w:rPr>
                <w:sz w:val="22"/>
              </w:rPr>
              <w:t xml:space="preserve">ы неисправности и настроен видеорегистратор в сквере, проведены электротехнические работы </w:t>
            </w:r>
          </w:p>
        </w:tc>
        <w:tc>
          <w:tcPr>
            <w:tcW w:type="dxa" w:w="127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30.08.2023</w:t>
            </w:r>
          </w:p>
        </w:tc>
        <w:tc>
          <w:tcPr>
            <w:tcW w:type="dxa" w:w="115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type="dxa" w:w="121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107,9</w:t>
            </w:r>
          </w:p>
        </w:tc>
        <w:tc>
          <w:tcPr>
            <w:tcW w:type="dxa" w:w="11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1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2000000">
            <w:pPr>
              <w:spacing w:line="216" w:lineRule="auto"/>
              <w:ind/>
              <w:rPr>
                <w:sz w:val="24"/>
              </w:rPr>
            </w:pPr>
            <w:r>
              <w:rPr>
                <w:rStyle w:val="Style_5_ch"/>
                <w:sz w:val="24"/>
              </w:rPr>
              <w:t>Основное мероприятие 1.9. Коммунальные расходы на территории сквера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водоснабжением общественной территории (сквера)</w:t>
            </w:r>
          </w:p>
          <w:p w14:paraId="85000000">
            <w:pPr>
              <w:rPr>
                <w:sz w:val="24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01.01.2023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31.12.2023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133,4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29,5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103,9</w:t>
            </w:r>
          </w:p>
        </w:tc>
      </w:tr>
      <w:tr>
        <w:tc>
          <w:tcPr>
            <w:tcW w:type="dxa" w:w="5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type="dxa" w:w="27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D000000">
            <w:pPr>
              <w:rPr>
                <w:sz w:val="24"/>
              </w:rPr>
            </w:pPr>
            <w:r>
              <w:rPr>
                <w:sz w:val="24"/>
              </w:rPr>
              <w:t>Итого по муниципальной программе</w:t>
            </w:r>
          </w:p>
        </w:tc>
        <w:tc>
          <w:tcPr>
            <w:tcW w:type="dxa" w:w="2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Фридриков В.А.</w:t>
            </w:r>
          </w:p>
        </w:tc>
        <w:tc>
          <w:tcPr>
            <w:tcW w:type="dxa" w:w="21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8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0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6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type="dxa" w:w="115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3 065,6</w:t>
            </w:r>
          </w:p>
        </w:tc>
        <w:tc>
          <w:tcPr>
            <w:tcW w:type="dxa" w:w="121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2 944,4</w:t>
            </w:r>
          </w:p>
        </w:tc>
        <w:tc>
          <w:tcPr>
            <w:tcW w:type="dxa" w:w="117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5000000">
            <w:pPr>
              <w:ind/>
              <w:jc w:val="center"/>
            </w:pPr>
            <w:r>
              <w:rPr>
                <w:sz w:val="24"/>
              </w:rPr>
              <w:t>121,2</w:t>
            </w:r>
          </w:p>
        </w:tc>
      </w:tr>
    </w:tbl>
    <w:p w14:paraId="96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 xml:space="preserve">&lt;1&gt; По строке «Мероприятие»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поселения, определенного ответственным исполнителем, соисполнителем. </w:t>
      </w:r>
    </w:p>
    <w:p w14:paraId="97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&lt;2&gt; Графа заполняется по завершенным основным мероприятиям, мероприятиям ведомственных целевых программ.</w:t>
      </w:r>
    </w:p>
    <w:p w14:paraId="98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&lt;3&gt; В случае наличия нескольких контрольных событий одного основного мероприятия, мероприятия ведомственной целевой программы.</w:t>
      </w:r>
    </w:p>
    <w:p w14:paraId="99000000">
      <w:pPr>
        <w:widowControl w:val="0"/>
        <w:ind w:firstLine="0" w:left="-284" w:right="-284"/>
        <w:jc w:val="both"/>
        <w:rPr>
          <w:sz w:val="18"/>
        </w:rPr>
      </w:pPr>
      <w:r>
        <w:rPr>
          <w:sz w:val="18"/>
        </w:rPr>
        <w:t>&lt;4&gt; В целях оптимизации содержания информации в графе 2 допускается использование аббревиатур, например: муниципальная программа – МП, основное мероприятие  – ОМ.</w:t>
      </w:r>
    </w:p>
    <w:p w14:paraId="9A000000">
      <w:pPr>
        <w:widowControl w:val="0"/>
        <w:ind w:firstLine="0" w:left="-284" w:right="-284"/>
        <w:jc w:val="both"/>
        <w:rPr>
          <w:sz w:val="18"/>
        </w:rPr>
      </w:pPr>
    </w:p>
    <w:p w14:paraId="9B000000">
      <w:pPr>
        <w:pStyle w:val="Style_9"/>
        <w:rPr>
          <w:rFonts w:ascii="Times New Roman" w:hAnsi="Times New Roman"/>
          <w:sz w:val="24"/>
        </w:rPr>
      </w:pPr>
    </w:p>
    <w:sectPr>
      <w:footerReference r:id="rId3" w:type="default"/>
      <w:pgSz w:h="11907" w:orient="landscape" w:w="16840"/>
      <w:pgMar w:bottom="1418" w:footer="720" w:gutter="0" w:header="720" w:left="1134" w:right="851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3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10" w:type="paragraph">
    <w:name w:val="toc 2"/>
    <w:next w:val="Style_5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Отчетный"/>
    <w:basedOn w:val="Style_5"/>
    <w:link w:val="Style_11_ch"/>
    <w:pPr>
      <w:spacing w:after="120" w:line="360" w:lineRule="auto"/>
      <w:ind w:firstLine="720" w:left="0"/>
      <w:jc w:val="both"/>
    </w:pPr>
    <w:rPr>
      <w:sz w:val="26"/>
    </w:rPr>
  </w:style>
  <w:style w:styleId="Style_11_ch" w:type="character">
    <w:name w:val="Отчетный"/>
    <w:basedOn w:val="Style_5_ch"/>
    <w:link w:val="Style_11"/>
    <w:rPr>
      <w:sz w:val="26"/>
    </w:rPr>
  </w:style>
  <w:style w:styleId="Style_12" w:type="paragraph">
    <w:name w:val="Гипертекстовая ссылка"/>
    <w:link w:val="Style_12_ch"/>
    <w:rPr>
      <w:color w:val="000000"/>
      <w:sz w:val="26"/>
    </w:rPr>
  </w:style>
  <w:style w:styleId="Style_12_ch" w:type="character">
    <w:name w:val="Гипертекстовая ссылка"/>
    <w:link w:val="Style_12"/>
    <w:rPr>
      <w:color w:val="000000"/>
      <w:sz w:val="26"/>
    </w:rPr>
  </w:style>
  <w:style w:styleId="Style_13" w:type="paragraph">
    <w:name w:val="toc 4"/>
    <w:next w:val="Style_5"/>
    <w:link w:val="Style_1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3_ch" w:type="character">
    <w:name w:val="toc 4"/>
    <w:link w:val="Style_13"/>
    <w:rPr>
      <w:rFonts w:ascii="XO Thames" w:hAnsi="XO Thames"/>
      <w:sz w:val="28"/>
    </w:rPr>
  </w:style>
  <w:style w:styleId="Style_14" w:type="paragraph">
    <w:name w:val="toc 6"/>
    <w:next w:val="Style_5"/>
    <w:link w:val="Style_1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4_ch" w:type="character">
    <w:name w:val="toc 6"/>
    <w:link w:val="Style_14"/>
    <w:rPr>
      <w:rFonts w:ascii="XO Thames" w:hAnsi="XO Thames"/>
      <w:sz w:val="28"/>
    </w:rPr>
  </w:style>
  <w:style w:styleId="Style_15" w:type="paragraph">
    <w:name w:val="toc 7"/>
    <w:next w:val="Style_5"/>
    <w:link w:val="Style_1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5_ch" w:type="character">
    <w:name w:val="toc 7"/>
    <w:link w:val="Style_15"/>
    <w:rPr>
      <w:rFonts w:ascii="XO Thames" w:hAnsi="XO Thames"/>
      <w:sz w:val="28"/>
    </w:rPr>
  </w:style>
  <w:style w:styleId="Style_16" w:type="paragraph">
    <w:name w:val="heading 3"/>
    <w:basedOn w:val="Style_5"/>
    <w:next w:val="Style_5"/>
    <w:link w:val="Style_16_ch"/>
    <w:uiPriority w:val="9"/>
    <w:qFormat/>
    <w:pPr>
      <w:keepNext w:val="1"/>
      <w:spacing w:after="60" w:before="240"/>
      <w:ind/>
      <w:outlineLvl w:val="2"/>
    </w:pPr>
    <w:rPr>
      <w:rFonts w:ascii="Cambria" w:hAnsi="Cambria"/>
      <w:b w:val="1"/>
      <w:sz w:val="26"/>
    </w:rPr>
  </w:style>
  <w:style w:styleId="Style_16_ch" w:type="character">
    <w:name w:val="heading 3"/>
    <w:basedOn w:val="Style_5_ch"/>
    <w:link w:val="Style_16"/>
    <w:rPr>
      <w:rFonts w:ascii="Cambria" w:hAnsi="Cambria"/>
      <w:b w:val="1"/>
      <w:sz w:val="26"/>
    </w:rPr>
  </w:style>
  <w:style w:styleId="Style_17" w:type="paragraph">
    <w:name w:val="Основной текст5"/>
    <w:basedOn w:val="Style_5"/>
    <w:link w:val="Style_17_ch"/>
    <w:pPr>
      <w:widowControl w:val="0"/>
      <w:spacing w:line="202" w:lineRule="exact"/>
      <w:ind/>
    </w:pPr>
    <w:rPr>
      <w:sz w:val="18"/>
    </w:rPr>
  </w:style>
  <w:style w:styleId="Style_17_ch" w:type="character">
    <w:name w:val="Основной текст5"/>
    <w:basedOn w:val="Style_5_ch"/>
    <w:link w:val="Style_17"/>
    <w:rPr>
      <w:sz w:val="18"/>
    </w:rPr>
  </w:style>
  <w:style w:styleId="Style_18" w:type="paragraph">
    <w:name w:val="Body Text"/>
    <w:basedOn w:val="Style_5"/>
    <w:link w:val="Style_18_ch"/>
  </w:style>
  <w:style w:styleId="Style_18_ch" w:type="character">
    <w:name w:val="Body Text"/>
    <w:basedOn w:val="Style_5_ch"/>
    <w:link w:val="Style_18"/>
  </w:style>
  <w:style w:styleId="Style_19" w:type="paragraph">
    <w:name w:val="No Spacing"/>
    <w:link w:val="Style_19_ch"/>
    <w:rPr>
      <w:rFonts w:ascii="Calibri" w:hAnsi="Calibri"/>
      <w:sz w:val="22"/>
    </w:rPr>
  </w:style>
  <w:style w:styleId="Style_19_ch" w:type="character">
    <w:name w:val="No Spacing"/>
    <w:link w:val="Style_19"/>
    <w:rPr>
      <w:rFonts w:ascii="Calibri" w:hAnsi="Calibri"/>
      <w:sz w:val="22"/>
    </w:rPr>
  </w:style>
  <w:style w:styleId="Style_20" w:type="paragraph">
    <w:name w:val="Postan"/>
    <w:basedOn w:val="Style_5"/>
    <w:link w:val="Style_20_ch"/>
    <w:pPr>
      <w:ind/>
      <w:jc w:val="center"/>
    </w:pPr>
    <w:rPr>
      <w:sz w:val="28"/>
    </w:rPr>
  </w:style>
  <w:style w:styleId="Style_20_ch" w:type="character">
    <w:name w:val="Postan"/>
    <w:basedOn w:val="Style_5_ch"/>
    <w:link w:val="Style_20"/>
    <w:rPr>
      <w:sz w:val="28"/>
    </w:rPr>
  </w:style>
  <w:style w:styleId="Style_21" w:type="paragraph">
    <w:name w:val="Normal (Web)"/>
    <w:basedOn w:val="Style_5"/>
    <w:link w:val="Style_21_ch"/>
    <w:pPr>
      <w:spacing w:afterAutospacing="on" w:beforeAutospacing="on"/>
      <w:ind/>
    </w:pPr>
    <w:rPr>
      <w:sz w:val="24"/>
    </w:rPr>
  </w:style>
  <w:style w:styleId="Style_21_ch" w:type="character">
    <w:name w:val="Normal (Web)"/>
    <w:basedOn w:val="Style_5_ch"/>
    <w:link w:val="Style_21"/>
    <w:rPr>
      <w:sz w:val="24"/>
    </w:rPr>
  </w:style>
  <w:style w:styleId="Style_22" w:type="paragraph">
    <w:name w:val="Body text"/>
    <w:link w:val="Style_22_ch"/>
    <w:rPr>
      <w:rFonts w:ascii="Book Antiqua" w:hAnsi="Book Antiqua"/>
      <w:color w:val="000000"/>
      <w:spacing w:val="0"/>
      <w:sz w:val="29"/>
      <w:u w:val="none"/>
    </w:rPr>
  </w:style>
  <w:style w:styleId="Style_22_ch" w:type="character">
    <w:name w:val="Body text"/>
    <w:link w:val="Style_22"/>
    <w:rPr>
      <w:rFonts w:ascii="Book Antiqua" w:hAnsi="Book Antiqua"/>
      <w:color w:val="000000"/>
      <w:spacing w:val="0"/>
      <w:sz w:val="29"/>
      <w:u w:val="none"/>
    </w:rPr>
  </w:style>
  <w:style w:styleId="Style_23" w:type="paragraph">
    <w:name w:val="Основной текст1"/>
    <w:link w:val="Style_23_ch"/>
    <w:rPr>
      <w:rFonts w:ascii="Courier New" w:hAnsi="Courier New"/>
      <w:color w:val="000000"/>
      <w:spacing w:val="0"/>
      <w:sz w:val="18"/>
      <w:highlight w:val="white"/>
    </w:rPr>
  </w:style>
  <w:style w:styleId="Style_23_ch" w:type="character">
    <w:name w:val="Основной текст1"/>
    <w:link w:val="Style_23"/>
    <w:rPr>
      <w:rFonts w:ascii="Courier New" w:hAnsi="Courier New"/>
      <w:color w:val="000000"/>
      <w:spacing w:val="0"/>
      <w:sz w:val="18"/>
      <w:highlight w:val="white"/>
    </w:rPr>
  </w:style>
  <w:style w:styleId="Style_24" w:type="paragraph">
    <w:name w:val="ConsPlusNormal"/>
    <w:link w:val="Style_24_ch"/>
    <w:pPr>
      <w:widowControl w:val="0"/>
      <w:ind w:firstLine="720" w:left="0"/>
    </w:pPr>
    <w:rPr>
      <w:rFonts w:ascii="Arial" w:hAnsi="Arial"/>
    </w:rPr>
  </w:style>
  <w:style w:styleId="Style_24_ch" w:type="character">
    <w:name w:val="ConsPlusNormal"/>
    <w:link w:val="Style_24"/>
    <w:rPr>
      <w:rFonts w:ascii="Arial" w:hAnsi="Arial"/>
    </w:rPr>
  </w:style>
  <w:style w:styleId="Style_25" w:type="paragraph">
    <w:name w:val="toc 3"/>
    <w:next w:val="Style_5"/>
    <w:link w:val="Style_2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List Paragraph"/>
    <w:basedOn w:val="Style_5"/>
    <w:link w:val="Style_26_ch"/>
    <w:pPr>
      <w:ind w:firstLine="0" w:left="720"/>
    </w:pPr>
  </w:style>
  <w:style w:styleId="Style_26_ch" w:type="character">
    <w:name w:val="List Paragraph"/>
    <w:basedOn w:val="Style_5_ch"/>
    <w:link w:val="Style_26"/>
  </w:style>
  <w:style w:styleId="Style_27" w:type="paragraph">
    <w:name w:val="Нормальный (таблица)"/>
    <w:basedOn w:val="Style_5"/>
    <w:next w:val="Style_5"/>
    <w:link w:val="Style_27_ch"/>
    <w:pPr>
      <w:widowControl w:val="0"/>
      <w:ind/>
      <w:jc w:val="both"/>
    </w:pPr>
    <w:rPr>
      <w:rFonts w:ascii="Arial" w:hAnsi="Arial"/>
      <w:sz w:val="24"/>
    </w:rPr>
  </w:style>
  <w:style w:styleId="Style_27_ch" w:type="character">
    <w:name w:val="Нормальный (таблица)"/>
    <w:basedOn w:val="Style_5_ch"/>
    <w:link w:val="Style_27"/>
    <w:rPr>
      <w:rFonts w:ascii="Arial" w:hAnsi="Arial"/>
      <w:sz w:val="24"/>
    </w:rPr>
  </w:style>
  <w:style w:styleId="Style_9" w:type="paragraph">
    <w:name w:val="ConsPlusNonformat"/>
    <w:link w:val="Style_9_ch"/>
    <w:rPr>
      <w:rFonts w:ascii="Courier New" w:hAnsi="Courier New"/>
    </w:rPr>
  </w:style>
  <w:style w:styleId="Style_9_ch" w:type="character">
    <w:name w:val="ConsPlusNonformat"/>
    <w:link w:val="Style_9"/>
    <w:rPr>
      <w:rFonts w:ascii="Courier New" w:hAnsi="Courier New"/>
    </w:rPr>
  </w:style>
  <w:style w:styleId="Style_28" w:type="paragraph">
    <w:name w:val="heading 5"/>
    <w:next w:val="Style_5"/>
    <w:link w:val="Style_2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8_ch" w:type="character">
    <w:name w:val="heading 5"/>
    <w:link w:val="Style_28"/>
    <w:rPr>
      <w:rFonts w:ascii="XO Thames" w:hAnsi="XO Thames"/>
      <w:b w:val="1"/>
      <w:sz w:val="22"/>
    </w:rPr>
  </w:style>
  <w:style w:styleId="Style_6" w:type="paragraph">
    <w:name w:val="Font Style23"/>
    <w:link w:val="Style_6_ch"/>
    <w:rPr>
      <w:rFonts w:ascii="Times New Roman" w:hAnsi="Times New Roman"/>
      <w:sz w:val="22"/>
    </w:rPr>
  </w:style>
  <w:style w:styleId="Style_6_ch" w:type="character">
    <w:name w:val="Font Style23"/>
    <w:link w:val="Style_6"/>
    <w:rPr>
      <w:rFonts w:ascii="Times New Roman" w:hAnsi="Times New Roman"/>
      <w:sz w:val="22"/>
    </w:rPr>
  </w:style>
  <w:style w:styleId="Style_29" w:type="paragraph">
    <w:name w:val="heading 1"/>
    <w:basedOn w:val="Style_5"/>
    <w:next w:val="Style_5"/>
    <w:link w:val="Style_29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9_ch" w:type="character">
    <w:name w:val="heading 1"/>
    <w:basedOn w:val="Style_5_ch"/>
    <w:link w:val="Style_29"/>
    <w:rPr>
      <w:rFonts w:ascii="AG Souvenir" w:hAnsi="AG Souvenir"/>
      <w:b w:val="1"/>
      <w:spacing w:val="38"/>
      <w:sz w:val="28"/>
    </w:rPr>
  </w:style>
  <w:style w:styleId="Style_3" w:type="paragraph">
    <w:name w:val="footer"/>
    <w:basedOn w:val="Style_5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5_ch"/>
    <w:link w:val="Style_3"/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5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Знак11"/>
    <w:basedOn w:val="Style_5"/>
    <w:link w:val="Style_34_ch"/>
    <w:pPr>
      <w:spacing w:afterAutospacing="on" w:beforeAutospacing="on"/>
      <w:ind/>
    </w:pPr>
    <w:rPr>
      <w:rFonts w:ascii="Tahoma" w:hAnsi="Tahoma"/>
    </w:rPr>
  </w:style>
  <w:style w:styleId="Style_34_ch" w:type="character">
    <w:name w:val="Знак11"/>
    <w:basedOn w:val="Style_5_ch"/>
    <w:link w:val="Style_34"/>
    <w:rPr>
      <w:rFonts w:ascii="Tahoma" w:hAnsi="Tahoma"/>
    </w:rPr>
  </w:style>
  <w:style w:styleId="Style_35" w:type="paragraph">
    <w:name w:val="Balloon Text"/>
    <w:basedOn w:val="Style_5"/>
    <w:link w:val="Style_35_ch"/>
    <w:rPr>
      <w:rFonts w:ascii="Tahoma" w:hAnsi="Tahoma"/>
      <w:sz w:val="16"/>
    </w:rPr>
  </w:style>
  <w:style w:styleId="Style_35_ch" w:type="character">
    <w:name w:val="Balloon Text"/>
    <w:basedOn w:val="Style_5_ch"/>
    <w:link w:val="Style_35"/>
    <w:rPr>
      <w:rFonts w:ascii="Tahoma" w:hAnsi="Tahoma"/>
      <w:sz w:val="16"/>
    </w:rPr>
  </w:style>
  <w:style w:styleId="Style_7" w:type="paragraph">
    <w:name w:val="ConsPlusTitle"/>
    <w:link w:val="Style_7_ch"/>
    <w:pPr>
      <w:widowControl w:val="0"/>
      <w:ind/>
    </w:pPr>
    <w:rPr>
      <w:rFonts w:ascii="Arial" w:hAnsi="Arial"/>
      <w:b w:val="1"/>
    </w:rPr>
  </w:style>
  <w:style w:styleId="Style_7_ch" w:type="character">
    <w:name w:val="ConsPlusTitle"/>
    <w:link w:val="Style_7"/>
    <w:rPr>
      <w:rFonts w:ascii="Arial" w:hAnsi="Arial"/>
      <w:b w:val="1"/>
    </w:rPr>
  </w:style>
  <w:style w:styleId="Style_36" w:type="paragraph">
    <w:name w:val="toc 9"/>
    <w:next w:val="Style_5"/>
    <w:link w:val="Style_3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6_ch" w:type="character">
    <w:name w:val="toc 9"/>
    <w:link w:val="Style_36"/>
    <w:rPr>
      <w:rFonts w:ascii="XO Thames" w:hAnsi="XO Thames"/>
      <w:sz w:val="28"/>
    </w:rPr>
  </w:style>
  <w:style w:styleId="Style_37" w:type="paragraph">
    <w:name w:val="Default Paragraph Font"/>
    <w:link w:val="Style_37_ch"/>
  </w:style>
  <w:style w:styleId="Style_37_ch" w:type="character">
    <w:name w:val="Default Paragraph Font"/>
    <w:link w:val="Style_37"/>
  </w:style>
  <w:style w:styleId="Style_38" w:type="paragraph">
    <w:name w:val="ConsPlusCell"/>
    <w:link w:val="Style_38_ch"/>
    <w:rPr>
      <w:sz w:val="28"/>
    </w:rPr>
  </w:style>
  <w:style w:styleId="Style_38_ch" w:type="character">
    <w:name w:val="ConsPlusCell"/>
    <w:link w:val="Style_38"/>
    <w:rPr>
      <w:sz w:val="28"/>
    </w:rPr>
  </w:style>
  <w:style w:styleId="Style_39" w:type="paragraph">
    <w:name w:val="Body Text Indent 3"/>
    <w:basedOn w:val="Style_5"/>
    <w:link w:val="Style_39_ch"/>
    <w:pPr>
      <w:spacing w:after="120"/>
      <w:ind w:firstLine="0" w:left="283"/>
    </w:pPr>
    <w:rPr>
      <w:sz w:val="16"/>
    </w:rPr>
  </w:style>
  <w:style w:styleId="Style_39_ch" w:type="character">
    <w:name w:val="Body Text Indent 3"/>
    <w:basedOn w:val="Style_5_ch"/>
    <w:link w:val="Style_39"/>
    <w:rPr>
      <w:sz w:val="16"/>
    </w:rPr>
  </w:style>
  <w:style w:styleId="Style_40" w:type="paragraph">
    <w:name w:val="toc 8"/>
    <w:next w:val="Style_5"/>
    <w:link w:val="Style_4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0_ch" w:type="character">
    <w:name w:val="toc 8"/>
    <w:link w:val="Style_40"/>
    <w:rPr>
      <w:rFonts w:ascii="XO Thames" w:hAnsi="XO Thames"/>
      <w:sz w:val="28"/>
    </w:rPr>
  </w:style>
  <w:style w:styleId="Style_41" w:type="paragraph">
    <w:name w:val="Знак1"/>
    <w:basedOn w:val="Style_5"/>
    <w:link w:val="Style_41_ch"/>
    <w:pPr>
      <w:spacing w:afterAutospacing="on" w:beforeAutospacing="on"/>
      <w:ind/>
    </w:pPr>
    <w:rPr>
      <w:rFonts w:ascii="Tahoma" w:hAnsi="Tahoma"/>
    </w:rPr>
  </w:style>
  <w:style w:styleId="Style_41_ch" w:type="character">
    <w:name w:val="Знак1"/>
    <w:basedOn w:val="Style_5_ch"/>
    <w:link w:val="Style_41"/>
    <w:rPr>
      <w:rFonts w:ascii="Tahoma" w:hAnsi="Tahoma"/>
    </w:rPr>
  </w:style>
  <w:style w:styleId="Style_42" w:type="paragraph">
    <w:name w:val="Body Text Indent"/>
    <w:basedOn w:val="Style_5"/>
    <w:link w:val="Style_42_ch"/>
    <w:pPr>
      <w:ind w:firstLine="709" w:left="0"/>
      <w:jc w:val="both"/>
    </w:pPr>
  </w:style>
  <w:style w:styleId="Style_42_ch" w:type="character">
    <w:name w:val="Body Text Indent"/>
    <w:basedOn w:val="Style_5_ch"/>
    <w:link w:val="Style_42"/>
  </w:style>
  <w:style w:styleId="Style_43" w:type="paragraph">
    <w:name w:val="toc 5"/>
    <w:next w:val="Style_5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44" w:type="paragraph">
    <w:name w:val="No Spacing"/>
    <w:link w:val="Style_44_ch"/>
    <w:rPr>
      <w:rFonts w:ascii="Calibri" w:hAnsi="Calibri"/>
      <w:sz w:val="22"/>
    </w:rPr>
  </w:style>
  <w:style w:styleId="Style_44_ch" w:type="character">
    <w:name w:val="No Spacing"/>
    <w:link w:val="Style_44"/>
    <w:rPr>
      <w:rFonts w:ascii="Calibri" w:hAnsi="Calibri"/>
      <w:sz w:val="22"/>
    </w:rPr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45" w:type="paragraph">
    <w:name w:val="Strong"/>
    <w:link w:val="Style_45_ch"/>
    <w:rPr>
      <w:b w:val="1"/>
    </w:rPr>
  </w:style>
  <w:style w:styleId="Style_45_ch" w:type="character">
    <w:name w:val="Strong"/>
    <w:link w:val="Style_45"/>
    <w:rPr>
      <w:b w:val="1"/>
    </w:rPr>
  </w:style>
  <w:style w:styleId="Style_46" w:type="paragraph">
    <w:name w:val="Subtitle"/>
    <w:basedOn w:val="Style_5"/>
    <w:link w:val="Style_46_ch"/>
    <w:uiPriority w:val="11"/>
    <w:qFormat/>
    <w:pPr>
      <w:spacing w:line="360" w:lineRule="auto"/>
      <w:ind/>
      <w:jc w:val="center"/>
    </w:pPr>
    <w:rPr>
      <w:b w:val="1"/>
      <w:sz w:val="26"/>
    </w:rPr>
  </w:style>
  <w:style w:styleId="Style_46_ch" w:type="character">
    <w:name w:val="Subtitle"/>
    <w:basedOn w:val="Style_5_ch"/>
    <w:link w:val="Style_46"/>
    <w:rPr>
      <w:b w:val="1"/>
      <w:sz w:val="26"/>
    </w:rPr>
  </w:style>
  <w:style w:styleId="Style_4" w:type="paragraph">
    <w:name w:val="Title"/>
    <w:basedOn w:val="Style_5"/>
    <w:link w:val="Style_4_ch"/>
    <w:uiPriority w:val="10"/>
    <w:qFormat/>
    <w:pPr>
      <w:ind/>
      <w:jc w:val="center"/>
    </w:pPr>
    <w:rPr>
      <w:sz w:val="28"/>
    </w:rPr>
  </w:style>
  <w:style w:styleId="Style_4_ch" w:type="character">
    <w:name w:val="Title"/>
    <w:basedOn w:val="Style_5_ch"/>
    <w:link w:val="Style_4"/>
    <w:rPr>
      <w:sz w:val="28"/>
    </w:rPr>
  </w:style>
  <w:style w:styleId="Style_47" w:type="paragraph">
    <w:name w:val="heading 4"/>
    <w:basedOn w:val="Style_5"/>
    <w:next w:val="Style_5"/>
    <w:link w:val="Style_47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47_ch" w:type="character">
    <w:name w:val="heading 4"/>
    <w:basedOn w:val="Style_5_ch"/>
    <w:link w:val="Style_47"/>
    <w:rPr>
      <w:rFonts w:ascii="Calibri" w:hAnsi="Calibri"/>
      <w:b w:val="1"/>
      <w:sz w:val="28"/>
    </w:rPr>
  </w:style>
  <w:style w:styleId="Style_48" w:type="paragraph">
    <w:name w:val="heading 2"/>
    <w:basedOn w:val="Style_5"/>
    <w:next w:val="Style_5"/>
    <w:link w:val="Style_48_ch"/>
    <w:uiPriority w:val="9"/>
    <w:qFormat/>
    <w:pPr>
      <w:keepNext w:val="1"/>
      <w:ind w:firstLine="0" w:left="709"/>
      <w:outlineLvl w:val="1"/>
    </w:pPr>
    <w:rPr>
      <w:rFonts w:ascii="Cambria" w:hAnsi="Cambria"/>
      <w:b w:val="1"/>
      <w:i w:val="1"/>
      <w:sz w:val="28"/>
    </w:rPr>
  </w:style>
  <w:style w:styleId="Style_48_ch" w:type="character">
    <w:name w:val="heading 2"/>
    <w:basedOn w:val="Style_5_ch"/>
    <w:link w:val="Style_48"/>
    <w:rPr>
      <w:rFonts w:ascii="Cambria" w:hAnsi="Cambria"/>
      <w:b w:val="1"/>
      <w:i w:val="1"/>
      <w:sz w:val="28"/>
    </w:rPr>
  </w:style>
  <w:style w:styleId="Style_49" w:type="table">
    <w:name w:val="Table Grid"/>
    <w:basedOn w:val="Style_8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2024-02-29T13:22:07Z</dcterms:modified>
</cp:coreProperties>
</file>