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left"/>
      </w:pPr>
    </w:p>
    <w:p w14:paraId="05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8000000">
      <w:pPr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A000000">
      <w:pPr>
        <w:rPr>
          <w:b w:val="1"/>
        </w:rPr>
      </w:pPr>
    </w:p>
    <w:p w14:paraId="0B000000">
      <w:pPr>
        <w:rPr>
          <w:sz w:val="28"/>
        </w:rPr>
      </w:pPr>
      <w:r>
        <w:rPr>
          <w:b w:val="0"/>
          <w:sz w:val="28"/>
        </w:rPr>
        <w:t>27.02.2023</w:t>
      </w:r>
      <w:r>
        <w:rPr>
          <w:b w:val="0"/>
          <w:sz w:val="28"/>
        </w:rPr>
        <w:t>г.</w:t>
      </w:r>
      <w:r>
        <w:rPr>
          <w:b w:val="0"/>
          <w:sz w:val="28"/>
        </w:rPr>
        <w:t xml:space="preserve">   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>13</w:t>
      </w:r>
      <w:r>
        <w:rPr>
          <w:b w:val="0"/>
          <w:sz w:val="28"/>
        </w:rPr>
        <w:t xml:space="preserve">                         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>с.Кагальник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>отчет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E000000">
      <w:pPr>
        <w:rPr>
          <w:sz w:val="28"/>
        </w:rPr>
      </w:pPr>
      <w:r>
        <w:rPr>
          <w:sz w:val="28"/>
        </w:rPr>
        <w:t xml:space="preserve">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F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«Разв</w:t>
      </w:r>
      <w:r>
        <w:rPr>
          <w:sz w:val="28"/>
        </w:rPr>
        <w:t xml:space="preserve">итие </w:t>
      </w:r>
    </w:p>
    <w:p w14:paraId="10000000">
      <w:pPr>
        <w:rPr>
          <w:sz w:val="28"/>
        </w:rPr>
      </w:pPr>
      <w:r>
        <w:rPr>
          <w:sz w:val="28"/>
        </w:rPr>
        <w:t>сетей наружного освещения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1000000">
      <w:pPr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2022 год</w:t>
      </w:r>
    </w:p>
    <w:p w14:paraId="12000000">
      <w:pPr>
        <w:ind w:right="4110"/>
        <w:rPr>
          <w:sz w:val="28"/>
        </w:rPr>
      </w:pP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>гальницкого сельского поселения</w:t>
      </w:r>
      <w:r>
        <w:rPr>
          <w:sz w:val="28"/>
        </w:rPr>
        <w:t xml:space="preserve">»,  </w:t>
      </w:r>
      <w:r>
        <w:rPr>
          <w:rStyle w:val="Style_4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№192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«Развитие сетей наружного освещения</w:t>
      </w:r>
      <w:r>
        <w:rPr>
          <w:sz w:val="28"/>
        </w:rPr>
        <w:t>» на 2022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поселения,</w:t>
      </w:r>
    </w:p>
    <w:p w14:paraId="14000000">
      <w:pPr>
        <w:pStyle w:val="Style_5"/>
        <w:widowControl w:val="1"/>
        <w:ind/>
        <w:jc w:val="both"/>
        <w:rPr>
          <w:b w:val="0"/>
          <w:sz w:val="28"/>
        </w:rPr>
      </w:pPr>
    </w:p>
    <w:p w14:paraId="15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6000000">
      <w:pPr>
        <w:ind w:firstLine="709" w:left="0"/>
        <w:rPr>
          <w:sz w:val="28"/>
        </w:rPr>
      </w:pP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>б исполнении плана</w:t>
      </w:r>
      <w:r>
        <w:rPr>
          <w:sz w:val="28"/>
        </w:rPr>
        <w:t xml:space="preserve"> реа</w:t>
      </w:r>
      <w:r>
        <w:rPr>
          <w:sz w:val="28"/>
        </w:rPr>
        <w:t>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«Разв</w:t>
      </w:r>
      <w:r>
        <w:rPr>
          <w:sz w:val="28"/>
        </w:rPr>
        <w:t>итие сетей наружного освещ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>г</w:t>
      </w:r>
      <w:r>
        <w:rPr>
          <w:sz w:val="28"/>
        </w:rPr>
        <w:t xml:space="preserve">од, </w:t>
      </w:r>
      <w:r>
        <w:rPr>
          <w:sz w:val="28"/>
        </w:rPr>
        <w:t>согласно приложению № 1.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A000000">
      <w:pPr>
        <w:ind/>
        <w:jc w:val="both"/>
      </w:pPr>
    </w:p>
    <w:p w14:paraId="1B000000">
      <w:pPr>
        <w:ind w:firstLine="567" w:left="0"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К.А.Малерян</w:t>
      </w:r>
    </w:p>
    <w:p w14:paraId="1E000000">
      <w:pPr>
        <w:ind w:firstLine="567" w:left="0"/>
        <w:jc w:val="both"/>
        <w:rPr>
          <w:sz w:val="28"/>
        </w:rPr>
      </w:pPr>
    </w:p>
    <w:p w14:paraId="1F000000">
      <w:pPr>
        <w:ind w:firstLine="567" w:left="0"/>
        <w:jc w:val="both"/>
        <w:rPr>
          <w:sz w:val="28"/>
        </w:rPr>
      </w:pPr>
    </w:p>
    <w:p w14:paraId="20000000">
      <w:pPr>
        <w:pStyle w:val="Style_6"/>
        <w:rPr>
          <w:rFonts w:ascii="Times New Roman" w:hAnsi="Times New Roman"/>
        </w:rPr>
      </w:pPr>
    </w:p>
    <w:p w14:paraId="21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2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сельского поселения от 27.02.2023г. №13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>«Разв</w:t>
      </w:r>
      <w:r>
        <w:rPr>
          <w:sz w:val="24"/>
        </w:rPr>
        <w:t>итие сетей наружного освещения</w:t>
      </w:r>
      <w:r>
        <w:rPr>
          <w:sz w:val="24"/>
        </w:rPr>
        <w:t>»</w:t>
      </w:r>
      <w:r>
        <w:rPr>
          <w:sz w:val="24"/>
        </w:rPr>
        <w:t xml:space="preserve"> </w:t>
      </w:r>
    </w:p>
    <w:p w14:paraId="28000000">
      <w:pPr>
        <w:ind/>
        <w:jc w:val="right"/>
        <w:rPr>
          <w:sz w:val="24"/>
        </w:rPr>
      </w:pPr>
      <w:r>
        <w:rPr>
          <w:sz w:val="24"/>
        </w:rPr>
        <w:t xml:space="preserve"> за 2022 год»</w:t>
      </w:r>
    </w:p>
    <w:p w14:paraId="29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A000000">
      <w:pPr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программы: «Разв</w:t>
      </w:r>
      <w:r>
        <w:rPr>
          <w:sz w:val="24"/>
        </w:rPr>
        <w:t>итие сетей наружного освещения</w:t>
      </w:r>
      <w:r>
        <w:rPr>
          <w:sz w:val="24"/>
        </w:rPr>
        <w:t xml:space="preserve">» </w:t>
      </w:r>
      <w:r>
        <w:rPr>
          <w:sz w:val="24"/>
        </w:rPr>
        <w:t>за 2022 год.</w:t>
      </w:r>
    </w:p>
    <w:p w14:paraId="2B000000">
      <w:pPr>
        <w:pStyle w:val="Style_7"/>
        <w:rPr>
          <w:rFonts w:ascii="Times New Roman" w:hAnsi="Times New Roman"/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66"/>
        <w:gridCol w:w="3113"/>
        <w:gridCol w:w="2228"/>
        <w:gridCol w:w="1839"/>
        <w:gridCol w:w="1273"/>
        <w:gridCol w:w="1274"/>
        <w:gridCol w:w="1274"/>
        <w:gridCol w:w="1274"/>
        <w:gridCol w:w="1273"/>
        <w:gridCol w:w="1377"/>
      </w:tblGrid>
      <w:tr>
        <w:trPr>
          <w:trHeight w:hRule="atLeast" w:val="573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18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тат </w:t>
            </w:r>
          </w:p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2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2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8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реализацию муниципальной программы,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енных средств и причины их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3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489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ind/>
              <w:jc w:val="center"/>
            </w:pPr>
            <w:r>
              <w:rPr>
                <w:sz w:val="24"/>
              </w:rPr>
              <w:t>Муниципальная программа «Разв</w:t>
            </w:r>
            <w:r>
              <w:rPr>
                <w:sz w:val="24"/>
              </w:rPr>
              <w:t>итие сетей наружного освещения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202"/>
        </w:trP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  <w:r>
              <w:rPr>
                <w:sz w:val="24"/>
              </w:rPr>
              <w:t>«Развитие сетей наружного освещ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ния»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2819,2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2819,2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2779,4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39,8</w:t>
            </w:r>
          </w:p>
        </w:tc>
      </w:tr>
      <w:tr>
        <w:trPr>
          <w:trHeight w:hRule="atLeast" w:val="705"/>
        </w:trPr>
        <w:tc>
          <w:tcPr>
            <w:tcW w:type="dxa" w:w="56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1 Расходы на </w:t>
            </w:r>
            <w:r>
              <w:rPr>
                <w:sz w:val="24"/>
                <w:highlight w:val="white"/>
              </w:rPr>
              <w:t>р</w:t>
            </w:r>
            <w:r>
              <w:rPr>
                <w:sz w:val="24"/>
                <w:highlight w:val="white"/>
              </w:rPr>
              <w:t xml:space="preserve">емонт </w:t>
            </w:r>
            <w:r>
              <w:rPr>
                <w:sz w:val="24"/>
                <w:highlight w:val="white"/>
              </w:rPr>
              <w:t>и реко</w:t>
            </w:r>
            <w:r>
              <w:rPr>
                <w:sz w:val="24"/>
                <w:highlight w:val="white"/>
              </w:rPr>
              <w:t>н</w:t>
            </w:r>
            <w:r>
              <w:rPr>
                <w:sz w:val="24"/>
                <w:highlight w:val="white"/>
              </w:rPr>
              <w:t>струкцию сетей наружного освещения и трансформат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ров</w:t>
            </w:r>
          </w:p>
        </w:tc>
        <w:tc>
          <w:tcPr>
            <w:tcW w:type="dxa" w:w="222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839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Ведётся рег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лярное обсл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дование и при необходимости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монт КТП</w:t>
            </w:r>
          </w:p>
        </w:tc>
        <w:tc>
          <w:tcPr>
            <w:tcW w:type="dxa" w:w="127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27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00,0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60"/>
        </w:trPr>
        <w:tc>
          <w:tcPr>
            <w:tcW w:type="dxa" w:w="56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2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3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highlight w:val="white"/>
              </w:rPr>
              <w:t>Мероприятия по оплате и обслуживанию уличного осв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щения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Обеспечивается безопасное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жение в ночное время суток 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2007,7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2007,7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1967,9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39,8</w:t>
            </w:r>
          </w:p>
        </w:tc>
      </w:tr>
      <w:tr>
        <w:trPr>
          <w:trHeight w:hRule="atLeast" w:val="200"/>
        </w:trP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  <w:p w14:paraId="6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Мероприятия направленные на техническое присоедин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</w:p>
          <w:p w14:paraId="6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сетей наружного освещения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ме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2819,2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2819,2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2779,4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39,8</w:t>
            </w:r>
          </w:p>
        </w:tc>
      </w:tr>
    </w:tbl>
    <w:p w14:paraId="7D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7E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7F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80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81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p w14:paraId="82000000">
      <w:pPr>
        <w:rPr>
          <w:sz w:val="26"/>
        </w:rPr>
      </w:pPr>
    </w:p>
    <w:sectPr>
      <w:footerReference r:id="rId2" w:type="default"/>
      <w:pgSz w:h="11907" w:orient="landscape" w:w="16840"/>
      <w:pgMar w:bottom="426" w:footer="720" w:gutter="0" w:header="720" w:left="113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Знак1"/>
    <w:basedOn w:val="Style_9"/>
    <w:link w:val="Style_14_ch"/>
    <w:pPr>
      <w:spacing w:afterAutospacing="on" w:beforeAutospacing="on"/>
      <w:ind/>
    </w:pPr>
    <w:rPr>
      <w:rFonts w:ascii="Tahoma" w:hAnsi="Tahoma"/>
    </w:rPr>
  </w:style>
  <w:style w:styleId="Style_14_ch" w:type="character">
    <w:name w:val="Знак1"/>
    <w:basedOn w:val="Style_9_ch"/>
    <w:link w:val="Style_14"/>
    <w:rPr>
      <w:rFonts w:ascii="Tahoma" w:hAnsi="Tahoma"/>
    </w:rPr>
  </w:style>
  <w:style w:styleId="Style_7" w:type="paragraph">
    <w:name w:val="ConsPlusNonformat"/>
    <w:link w:val="Style_7_ch"/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15" w:type="paragraph">
    <w:name w:val="Normal (Web)"/>
    <w:basedOn w:val="Style_9"/>
    <w:link w:val="Style_15_ch"/>
    <w:pPr>
      <w:spacing w:afterAutospacing="on" w:beforeAutospacing="on"/>
      <w:ind/>
    </w:pPr>
    <w:rPr>
      <w:sz w:val="24"/>
    </w:rPr>
  </w:style>
  <w:style w:styleId="Style_15_ch" w:type="character">
    <w:name w:val="Normal (Web)"/>
    <w:basedOn w:val="Style_9_ch"/>
    <w:link w:val="Style_15"/>
    <w:rPr>
      <w:sz w:val="24"/>
    </w:rPr>
  </w:style>
  <w:style w:styleId="Style_4" w:type="paragraph">
    <w:name w:val="Font Style23"/>
    <w:link w:val="Style_4_ch"/>
    <w:rPr>
      <w:rFonts w:ascii="Times New Roman" w:hAnsi="Times New Roman"/>
      <w:sz w:val="22"/>
    </w:rPr>
  </w:style>
  <w:style w:styleId="Style_4_ch" w:type="character">
    <w:name w:val="Font Style23"/>
    <w:link w:val="Style_4"/>
    <w:rPr>
      <w:rFonts w:ascii="Times New Roman" w:hAnsi="Times New Roman"/>
      <w:sz w:val="22"/>
    </w:rPr>
  </w:style>
  <w:style w:styleId="Style_16" w:type="paragraph">
    <w:name w:val="heading 3"/>
    <w:basedOn w:val="Style_9"/>
    <w:next w:val="Style_9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9_ch"/>
    <w:link w:val="Style_16"/>
    <w:rPr>
      <w:rFonts w:ascii="Cambria" w:hAnsi="Cambria"/>
      <w:b w:val="1"/>
      <w:sz w:val="2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7" w:type="paragraph">
    <w:name w:val="Знак11"/>
    <w:basedOn w:val="Style_9"/>
    <w:link w:val="Style_17_ch"/>
    <w:pPr>
      <w:spacing w:afterAutospacing="on" w:beforeAutospacing="on"/>
      <w:ind/>
    </w:pPr>
    <w:rPr>
      <w:rFonts w:ascii="Tahoma" w:hAnsi="Tahoma"/>
    </w:rPr>
  </w:style>
  <w:style w:styleId="Style_17_ch" w:type="character">
    <w:name w:val="Знак11"/>
    <w:basedOn w:val="Style_9_ch"/>
    <w:link w:val="Style_17"/>
    <w:rPr>
      <w:rFonts w:ascii="Tahoma" w:hAnsi="Tahoma"/>
    </w:rPr>
  </w:style>
  <w:style w:styleId="Style_18" w:type="paragraph">
    <w:name w:val="Body Text"/>
    <w:basedOn w:val="Style_9"/>
    <w:link w:val="Style_18_ch"/>
  </w:style>
  <w:style w:styleId="Style_18_ch" w:type="character">
    <w:name w:val="Body Text"/>
    <w:basedOn w:val="Style_9_ch"/>
    <w:link w:val="Style_18"/>
  </w:style>
  <w:style w:styleId="Style_19" w:type="paragraph">
    <w:name w:val="header"/>
    <w:basedOn w:val="Style_9"/>
    <w:link w:val="Style_19_ch"/>
    <w:pPr>
      <w:tabs>
        <w:tab w:leader="none" w:pos="4153" w:val="center"/>
        <w:tab w:leader="none" w:pos="8306" w:val="right"/>
      </w:tabs>
      <w:ind/>
    </w:pPr>
  </w:style>
  <w:style w:styleId="Style_19_ch" w:type="character">
    <w:name w:val="header"/>
    <w:basedOn w:val="Style_9_ch"/>
    <w:link w:val="Style_19"/>
  </w:style>
  <w:style w:styleId="Style_20" w:type="paragraph">
    <w:name w:val="toc 3"/>
    <w:next w:val="Style_9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No Spacing"/>
    <w:link w:val="Style_22_ch"/>
    <w:rPr>
      <w:rFonts w:ascii="Calibri" w:hAnsi="Calibri"/>
      <w:sz w:val="22"/>
    </w:rPr>
  </w:style>
  <w:style w:styleId="Style_22_ch" w:type="character">
    <w:name w:val="No Spacing"/>
    <w:link w:val="Style_22"/>
    <w:rPr>
      <w:rFonts w:ascii="Calibri" w:hAnsi="Calibri"/>
      <w:sz w:val="22"/>
    </w:rPr>
  </w:style>
  <w:style w:styleId="Style_23" w:type="paragraph">
    <w:name w:val="Основной текст1"/>
    <w:link w:val="Style_23_ch"/>
    <w:rPr>
      <w:rFonts w:ascii="Courier New" w:hAnsi="Courier New"/>
      <w:color w:val="000000"/>
      <w:spacing w:val="0"/>
      <w:sz w:val="18"/>
      <w:highlight w:val="white"/>
    </w:rPr>
  </w:style>
  <w:style w:styleId="Style_23_ch" w:type="character">
    <w:name w:val="Основной текст1"/>
    <w:link w:val="Style_23"/>
    <w:rPr>
      <w:rFonts w:ascii="Courier New" w:hAnsi="Courier New"/>
      <w:color w:val="000000"/>
      <w:spacing w:val="0"/>
      <w:sz w:val="18"/>
      <w:highlight w:val="white"/>
    </w:rPr>
  </w:style>
  <w:style w:styleId="Style_24" w:type="paragraph">
    <w:name w:val="heading 5"/>
    <w:next w:val="Style_9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ConsPlusCell"/>
    <w:link w:val="Style_25_ch"/>
    <w:rPr>
      <w:sz w:val="28"/>
    </w:rPr>
  </w:style>
  <w:style w:styleId="Style_25_ch" w:type="character">
    <w:name w:val="ConsPlusCell"/>
    <w:link w:val="Style_25"/>
    <w:rPr>
      <w:sz w:val="28"/>
    </w:rPr>
  </w:style>
  <w:style w:styleId="Style_26" w:type="paragraph">
    <w:name w:val="heading 1"/>
    <w:basedOn w:val="Style_9"/>
    <w:next w:val="Style_9"/>
    <w:link w:val="Style_2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6_ch" w:type="character">
    <w:name w:val="heading 1"/>
    <w:basedOn w:val="Style_9_ch"/>
    <w:link w:val="Style_26"/>
    <w:rPr>
      <w:rFonts w:ascii="AG Souvenir" w:hAnsi="AG Souvenir"/>
      <w:b w:val="1"/>
      <w:spacing w:val="38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Body Text Indent"/>
    <w:basedOn w:val="Style_9"/>
    <w:link w:val="Style_29_ch"/>
    <w:pPr>
      <w:ind w:firstLine="709" w:left="0"/>
      <w:jc w:val="both"/>
    </w:pPr>
  </w:style>
  <w:style w:styleId="Style_29_ch" w:type="character">
    <w:name w:val="Body Text Indent"/>
    <w:basedOn w:val="Style_9_ch"/>
    <w:link w:val="Style_29"/>
  </w:style>
  <w:style w:styleId="Style_30" w:type="paragraph">
    <w:name w:val="toc 1"/>
    <w:next w:val="Style_9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Гипертекстовая ссылка"/>
    <w:link w:val="Style_32_ch"/>
    <w:rPr>
      <w:color w:val="000000"/>
      <w:sz w:val="26"/>
    </w:rPr>
  </w:style>
  <w:style w:styleId="Style_32_ch" w:type="character">
    <w:name w:val="Гипертекстовая ссылка"/>
    <w:link w:val="Style_32"/>
    <w:rPr>
      <w:color w:val="000000"/>
      <w:sz w:val="26"/>
    </w:rPr>
  </w:style>
  <w:style w:styleId="Style_33" w:type="paragraph">
    <w:name w:val="List Paragraph"/>
    <w:basedOn w:val="Style_9"/>
    <w:link w:val="Style_33_ch"/>
    <w:pPr>
      <w:ind w:firstLine="0" w:left="720"/>
    </w:pPr>
  </w:style>
  <w:style w:styleId="Style_33_ch" w:type="character">
    <w:name w:val="List Paragraph"/>
    <w:basedOn w:val="Style_9_ch"/>
    <w:link w:val="Style_33"/>
  </w:style>
  <w:style w:styleId="Style_34" w:type="paragraph">
    <w:name w:val="toc 9"/>
    <w:next w:val="Style_9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Body Text Indent 3"/>
    <w:basedOn w:val="Style_9"/>
    <w:link w:val="Style_35_ch"/>
    <w:pPr>
      <w:spacing w:after="120"/>
      <w:ind w:firstLine="0" w:left="283"/>
    </w:pPr>
    <w:rPr>
      <w:sz w:val="16"/>
    </w:rPr>
  </w:style>
  <w:style w:styleId="Style_35_ch" w:type="character">
    <w:name w:val="Body Text Indent 3"/>
    <w:basedOn w:val="Style_9_ch"/>
    <w:link w:val="Style_35"/>
    <w:rPr>
      <w:sz w:val="16"/>
    </w:rPr>
  </w:style>
  <w:style w:styleId="Style_36" w:type="paragraph">
    <w:name w:val="toc 8"/>
    <w:next w:val="Style_9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Balloon Text"/>
    <w:basedOn w:val="Style_9"/>
    <w:link w:val="Style_37_ch"/>
    <w:rPr>
      <w:rFonts w:ascii="Tahoma" w:hAnsi="Tahoma"/>
      <w:sz w:val="16"/>
    </w:rPr>
  </w:style>
  <w:style w:styleId="Style_37_ch" w:type="character">
    <w:name w:val="Balloon Text"/>
    <w:basedOn w:val="Style_9_ch"/>
    <w:link w:val="Style_37"/>
    <w:rPr>
      <w:rFonts w:ascii="Tahoma" w:hAnsi="Tahoma"/>
      <w:sz w:val="16"/>
    </w:rPr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38" w:type="paragraph">
    <w:name w:val="Отчетный"/>
    <w:basedOn w:val="Style_9"/>
    <w:link w:val="Style_38_ch"/>
    <w:pPr>
      <w:spacing w:after="120" w:line="360" w:lineRule="auto"/>
      <w:ind w:firstLine="720" w:left="0"/>
      <w:jc w:val="both"/>
    </w:pPr>
    <w:rPr>
      <w:sz w:val="26"/>
    </w:rPr>
  </w:style>
  <w:style w:styleId="Style_38_ch" w:type="character">
    <w:name w:val="Отчетный"/>
    <w:basedOn w:val="Style_9_ch"/>
    <w:link w:val="Style_38"/>
    <w:rPr>
      <w:sz w:val="26"/>
    </w:rPr>
  </w:style>
  <w:style w:styleId="Style_39" w:type="paragraph">
    <w:name w:val="Нормальный (таблица)"/>
    <w:basedOn w:val="Style_9"/>
    <w:next w:val="Style_9"/>
    <w:link w:val="Style_39_ch"/>
    <w:pPr>
      <w:widowControl w:val="0"/>
      <w:ind/>
      <w:jc w:val="both"/>
    </w:pPr>
    <w:rPr>
      <w:rFonts w:ascii="Arial" w:hAnsi="Arial"/>
      <w:sz w:val="24"/>
    </w:rPr>
  </w:style>
  <w:style w:styleId="Style_39_ch" w:type="character">
    <w:name w:val="Нормальный (таблица)"/>
    <w:basedOn w:val="Style_9_ch"/>
    <w:link w:val="Style_39"/>
    <w:rPr>
      <w:rFonts w:ascii="Arial" w:hAnsi="Arial"/>
      <w:sz w:val="24"/>
    </w:rPr>
  </w:style>
  <w:style w:styleId="Style_40" w:type="paragraph">
    <w:name w:val="toc 5"/>
    <w:next w:val="Style_9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Основной текст5"/>
    <w:basedOn w:val="Style_9"/>
    <w:link w:val="Style_41_ch"/>
    <w:pPr>
      <w:widowControl w:val="0"/>
      <w:spacing w:line="202" w:lineRule="exact"/>
      <w:ind/>
    </w:pPr>
    <w:rPr>
      <w:sz w:val="18"/>
    </w:rPr>
  </w:style>
  <w:style w:styleId="Style_41_ch" w:type="character">
    <w:name w:val="Основной текст5"/>
    <w:basedOn w:val="Style_9_ch"/>
    <w:link w:val="Style_41"/>
    <w:rPr>
      <w:sz w:val="18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42" w:type="paragraph">
    <w:name w:val="Subtitle"/>
    <w:basedOn w:val="Style_9"/>
    <w:link w:val="Style_42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2_ch" w:type="character">
    <w:name w:val="Subtitle"/>
    <w:basedOn w:val="Style_9_ch"/>
    <w:link w:val="Style_42"/>
    <w:rPr>
      <w:b w:val="1"/>
      <w:sz w:val="26"/>
    </w:rPr>
  </w:style>
  <w:style w:styleId="Style_43" w:type="paragraph">
    <w:name w:val="Postan"/>
    <w:basedOn w:val="Style_9"/>
    <w:link w:val="Style_43_ch"/>
    <w:pPr>
      <w:ind/>
      <w:jc w:val="center"/>
    </w:pPr>
    <w:rPr>
      <w:sz w:val="28"/>
    </w:rPr>
  </w:style>
  <w:style w:styleId="Style_43_ch" w:type="character">
    <w:name w:val="Postan"/>
    <w:basedOn w:val="Style_9_ch"/>
    <w:link w:val="Style_43"/>
    <w:rPr>
      <w:sz w:val="28"/>
    </w:rPr>
  </w:style>
  <w:style w:styleId="Style_44" w:type="paragraph">
    <w:name w:val="Body text"/>
    <w:link w:val="Style_44_ch"/>
    <w:rPr>
      <w:rFonts w:ascii="Book Antiqua" w:hAnsi="Book Antiqua"/>
      <w:color w:val="000000"/>
      <w:spacing w:val="0"/>
      <w:sz w:val="29"/>
      <w:u w:val="none"/>
    </w:rPr>
  </w:style>
  <w:style w:styleId="Style_44_ch" w:type="character">
    <w:name w:val="Body text"/>
    <w:link w:val="Style_44"/>
    <w:rPr>
      <w:rFonts w:ascii="Book Antiqua" w:hAnsi="Book Antiqua"/>
      <w:color w:val="000000"/>
      <w:spacing w:val="0"/>
      <w:sz w:val="29"/>
      <w:u w:val="none"/>
    </w:rPr>
  </w:style>
  <w:style w:styleId="Style_45" w:type="paragraph">
    <w:name w:val="ConsPlusNormal"/>
    <w:link w:val="Style_45_ch"/>
    <w:pPr>
      <w:widowControl w:val="0"/>
      <w:ind w:firstLine="720" w:left="0"/>
    </w:pPr>
    <w:rPr>
      <w:rFonts w:ascii="Arial" w:hAnsi="Arial"/>
    </w:rPr>
  </w:style>
  <w:style w:styleId="Style_45_ch" w:type="character">
    <w:name w:val="ConsPlusNormal"/>
    <w:link w:val="Style_45"/>
    <w:rPr>
      <w:rFonts w:ascii="Arial" w:hAnsi="Arial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6" w:type="paragraph">
    <w:name w:val="heading 4"/>
    <w:basedOn w:val="Style_9"/>
    <w:next w:val="Style_9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9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9"/>
    <w:next w:val="Style_9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9_ch"/>
    <w:link w:val="Style_47"/>
    <w:rPr>
      <w:rFonts w:ascii="Cambria" w:hAnsi="Cambria"/>
      <w:b w:val="1"/>
      <w:i w:val="1"/>
      <w:sz w:val="28"/>
    </w:rPr>
  </w:style>
  <w:style w:styleId="Style_48" w:type="paragraph">
    <w:name w:val="Strong"/>
    <w:link w:val="Style_48_ch"/>
    <w:rPr>
      <w:b w:val="1"/>
    </w:rPr>
  </w:style>
  <w:style w:styleId="Style_48_ch" w:type="character">
    <w:name w:val="Strong"/>
    <w:link w:val="Style_48"/>
    <w:rPr>
      <w:b w:val="1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2023-02-28T13:18:17Z</dcterms:modified>
</cp:coreProperties>
</file>